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BD7446" w14:textId="5BC59586" w:rsidR="00EA7FD5" w:rsidRDefault="00143359" w:rsidP="006531F0">
      <w:pPr>
        <w:pStyle w:val="Heading1"/>
      </w:pPr>
      <w:bookmarkStart w:id="0" w:name="_Toc234232506"/>
      <w:r w:rsidRPr="00C61408">
        <w:t>Purpose</w:t>
      </w:r>
      <w:bookmarkEnd w:id="0"/>
    </w:p>
    <w:p w14:paraId="5D9BB464" w14:textId="33926551" w:rsidR="00A104F0" w:rsidRPr="00C61408" w:rsidRDefault="0069101C" w:rsidP="004819A2">
      <w:pPr>
        <w:pStyle w:val="Body1-2"/>
      </w:pPr>
      <w:r w:rsidRPr="0069101C">
        <w:t>This procedure outlines the requirements for physically marking AeroVironment parts and assemblies as directed by Purchase Order, drawing or procedure.</w:t>
      </w:r>
    </w:p>
    <w:p w14:paraId="39644854" w14:textId="3FA4D83F" w:rsidR="00074313" w:rsidRDefault="00F2225B" w:rsidP="00074313">
      <w:pPr>
        <w:pStyle w:val="Heading1"/>
      </w:pPr>
      <w:bookmarkStart w:id="1" w:name="_Toc234232507"/>
      <w:r>
        <w:t>Scope</w:t>
      </w:r>
      <w:bookmarkEnd w:id="1"/>
    </w:p>
    <w:p w14:paraId="6554A174" w14:textId="46F79DB5" w:rsidR="00AE064C" w:rsidRDefault="00AE064C" w:rsidP="00AE064C">
      <w:pPr>
        <w:pStyle w:val="Body1-2"/>
      </w:pPr>
      <w:r>
        <w:t>These requirements cover both the information to be in the marking and the materials and processes used for the marking.</w:t>
      </w:r>
    </w:p>
    <w:p w14:paraId="7AC2BBD3" w14:textId="650B9CC5" w:rsidR="00AE064C" w:rsidRDefault="00AE064C" w:rsidP="00AE064C">
      <w:pPr>
        <w:pStyle w:val="Body1-2"/>
      </w:pPr>
      <w:r>
        <w:t>This standard is to be specified by number and revision on applicable Purchase Orders and/or drawings.</w:t>
      </w:r>
    </w:p>
    <w:p w14:paraId="1BAC81F2" w14:textId="7B537ED3" w:rsidR="00AE064C" w:rsidRDefault="00AE064C" w:rsidP="00AE064C">
      <w:pPr>
        <w:pStyle w:val="Body1-2"/>
      </w:pPr>
      <w:r>
        <w:t>If a conflict were to exist between the drawing and all other documents, the drawing would take precedence excluding UID requirements.</w:t>
      </w:r>
    </w:p>
    <w:p w14:paraId="4401D0CB" w14:textId="0486EEA0" w:rsidR="00AE064C" w:rsidRDefault="00AE064C" w:rsidP="00AE064C">
      <w:pPr>
        <w:pStyle w:val="Body1-2"/>
      </w:pPr>
      <w:r>
        <w:t>Any identification outside the scope of this document requires AeroVironment formal approval prior to usage.</w:t>
      </w:r>
    </w:p>
    <w:p w14:paraId="14B3D836" w14:textId="533907A8" w:rsidR="00AE064C" w:rsidRDefault="00AE064C" w:rsidP="00AE064C">
      <w:pPr>
        <w:pStyle w:val="Body1-2"/>
      </w:pPr>
      <w:r>
        <w:t>This standard does not supersede or take precedence over any contractual and/or UID marking requirements as directed in MIL-STD-130.</w:t>
      </w:r>
    </w:p>
    <w:p w14:paraId="527A48A3" w14:textId="70A2D750" w:rsidR="00AE064C" w:rsidRDefault="00AE064C" w:rsidP="00AE064C">
      <w:pPr>
        <w:pStyle w:val="Body1-2"/>
      </w:pPr>
      <w:r>
        <w:t xml:space="preserve">This procedure will supplement IPC-A-610 for PCBA marking and IPC/WHMA-A-620 for cable marking. If a conflict were to </w:t>
      </w:r>
      <w:r w:rsidR="00AA46A0">
        <w:t>exist,</w:t>
      </w:r>
      <w:r>
        <w:t xml:space="preserve"> the IPC documents would take precedence.</w:t>
      </w:r>
    </w:p>
    <w:p w14:paraId="162E198C" w14:textId="466B2731" w:rsidR="00342731" w:rsidRDefault="00AE064C" w:rsidP="004819A2">
      <w:pPr>
        <w:pStyle w:val="Body1-2"/>
      </w:pPr>
      <w:r>
        <w:t xml:space="preserve">When a specification is </w:t>
      </w:r>
      <w:r w:rsidR="00AA46A0">
        <w:t>referenced,</w:t>
      </w:r>
      <w:r>
        <w:t xml:space="preserve"> it is implied that the most recent revision is to be used.</w:t>
      </w:r>
    </w:p>
    <w:p w14:paraId="50C30EA9" w14:textId="77777777" w:rsidR="00342731" w:rsidRDefault="00342731">
      <w:pPr>
        <w:spacing w:after="200" w:line="276" w:lineRule="auto"/>
        <w:ind w:left="0"/>
        <w:rPr>
          <w:rFonts w:ascii="Inter Tight" w:hAnsi="Inter Tight"/>
        </w:rPr>
      </w:pPr>
      <w:r>
        <w:br w:type="page"/>
      </w:r>
    </w:p>
    <w:p w14:paraId="096D23F3" w14:textId="77777777" w:rsidR="001B667C" w:rsidRPr="00C61408" w:rsidRDefault="001B667C" w:rsidP="001B667C">
      <w:pPr>
        <w:pStyle w:val="Heading1"/>
      </w:pPr>
      <w:bookmarkStart w:id="2" w:name="_Toc234232511"/>
      <w:r w:rsidRPr="00C61408">
        <w:lastRenderedPageBreak/>
        <w:t>Definitions</w:t>
      </w:r>
      <w:bookmarkEnd w:id="2"/>
    </w:p>
    <w:tbl>
      <w:tblPr>
        <w:tblStyle w:val="2025TableFrontMatter"/>
        <w:tblW w:w="9000" w:type="dxa"/>
        <w:tblLayout w:type="fixed"/>
        <w:tblLook w:val="04A0" w:firstRow="1" w:lastRow="0" w:firstColumn="1" w:lastColumn="0" w:noHBand="0" w:noVBand="1"/>
      </w:tblPr>
      <w:tblGrid>
        <w:gridCol w:w="2880"/>
        <w:gridCol w:w="6120"/>
      </w:tblGrid>
      <w:tr w:rsidR="001B667C" w:rsidRPr="00C61408" w14:paraId="32215179" w14:textId="77777777" w:rsidTr="00F92DD0">
        <w:trPr>
          <w:cnfStyle w:val="100000000000" w:firstRow="1" w:lastRow="0" w:firstColumn="0" w:lastColumn="0" w:oddVBand="0" w:evenVBand="0" w:oddHBand="0" w:evenHBand="0" w:firstRowFirstColumn="0" w:firstRowLastColumn="0" w:lastRowFirstColumn="0" w:lastRowLastColumn="0"/>
          <w:trHeight w:val="360"/>
          <w:tblHeader/>
        </w:trPr>
        <w:tc>
          <w:tcPr>
            <w:cnfStyle w:val="001000000000" w:firstRow="0" w:lastRow="0" w:firstColumn="1" w:lastColumn="0" w:oddVBand="0" w:evenVBand="0" w:oddHBand="0" w:evenHBand="0" w:firstRowFirstColumn="0" w:firstRowLastColumn="0" w:lastRowFirstColumn="0" w:lastRowLastColumn="0"/>
            <w:tcW w:w="2880" w:type="dxa"/>
          </w:tcPr>
          <w:p w14:paraId="5E1013B0" w14:textId="77777777" w:rsidR="001B667C" w:rsidRPr="002B6D0F" w:rsidRDefault="001B667C" w:rsidP="00AF7ACC">
            <w:pPr>
              <w:pStyle w:val="TableHeaderFrontMatter"/>
            </w:pPr>
            <w:r w:rsidRPr="002B6D0F">
              <w:t>Term</w:t>
            </w:r>
          </w:p>
        </w:tc>
        <w:tc>
          <w:tcPr>
            <w:tcW w:w="6120" w:type="dxa"/>
          </w:tcPr>
          <w:p w14:paraId="29D02B7E" w14:textId="77777777" w:rsidR="001B667C" w:rsidRPr="002B6D0F" w:rsidRDefault="001B667C" w:rsidP="00AF7ACC">
            <w:pPr>
              <w:pStyle w:val="TableHeaderFrontMatter"/>
              <w:cnfStyle w:val="100000000000" w:firstRow="1" w:lastRow="0" w:firstColumn="0" w:lastColumn="0" w:oddVBand="0" w:evenVBand="0" w:oddHBand="0" w:evenHBand="0" w:firstRowFirstColumn="0" w:firstRowLastColumn="0" w:lastRowFirstColumn="0" w:lastRowLastColumn="0"/>
            </w:pPr>
            <w:r w:rsidRPr="002B6D0F">
              <w:t>Definition</w:t>
            </w:r>
          </w:p>
        </w:tc>
      </w:tr>
      <w:tr w:rsidR="001B667C" w:rsidRPr="00C61408" w14:paraId="58A76FEE"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433F5A7C" w14:textId="77777777" w:rsidR="001B667C" w:rsidRPr="00D13573" w:rsidRDefault="001B667C" w:rsidP="00AF7ACC">
            <w:pPr>
              <w:pStyle w:val="CellBody1"/>
            </w:pPr>
            <w:r w:rsidRPr="00514759">
              <w:t>Business Management System Documentation (BMSD)</w:t>
            </w:r>
          </w:p>
        </w:tc>
        <w:tc>
          <w:tcPr>
            <w:tcW w:w="6120" w:type="dxa"/>
          </w:tcPr>
          <w:p w14:paraId="707F247B" w14:textId="77777777" w:rsidR="001B667C" w:rsidRPr="00D13573" w:rsidRDefault="001B667C" w:rsidP="00AF7ACC">
            <w:pPr>
              <w:pStyle w:val="CellBody2"/>
              <w:cnfStyle w:val="000000000000" w:firstRow="0" w:lastRow="0" w:firstColumn="0" w:lastColumn="0" w:oddVBand="0" w:evenVBand="0" w:oddHBand="0" w:evenHBand="0" w:firstRowFirstColumn="0" w:firstRowLastColumn="0" w:lastRowFirstColumn="0" w:lastRowLastColumn="0"/>
            </w:pPr>
            <w:r w:rsidRPr="00514759">
              <w:t>Company documentation (policies, instructions, templates, manuals) required for planning and execution in the core business area and/or department of an organization. The quality management system is fully integrated within the BMS.</w:t>
            </w:r>
          </w:p>
        </w:tc>
      </w:tr>
      <w:tr w:rsidR="001B667C" w:rsidRPr="00C61408" w14:paraId="0EEEB285"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2A7DD102" w14:textId="77777777" w:rsidR="001B667C" w:rsidRPr="00D13573" w:rsidRDefault="001B667C" w:rsidP="00AF7ACC">
            <w:pPr>
              <w:pStyle w:val="CellBody1"/>
            </w:pPr>
            <w:r w:rsidRPr="00514759">
              <w:t>Functional Owner</w:t>
            </w:r>
          </w:p>
        </w:tc>
        <w:tc>
          <w:tcPr>
            <w:tcW w:w="6120" w:type="dxa"/>
          </w:tcPr>
          <w:p w14:paraId="37C80182" w14:textId="77777777" w:rsidR="001B667C" w:rsidRPr="00D13573" w:rsidRDefault="001B667C" w:rsidP="00AF7ACC">
            <w:pPr>
              <w:pStyle w:val="CellBody2"/>
              <w:cnfStyle w:val="000000000000" w:firstRow="0" w:lastRow="0" w:firstColumn="0" w:lastColumn="0" w:oddVBand="0" w:evenVBand="0" w:oddHBand="0" w:evenHBand="0" w:firstRowFirstColumn="0" w:firstRowLastColumn="0" w:lastRowFirstColumn="0" w:lastRowLastColumn="0"/>
            </w:pPr>
            <w:r w:rsidRPr="00514759">
              <w:t>The role responsible for the content and administration of this document, and establishing, documenting, maintaining, implementing, and improving the processes covered by this document.</w:t>
            </w:r>
          </w:p>
        </w:tc>
      </w:tr>
      <w:tr w:rsidR="001B667C" w:rsidRPr="00C61408" w14:paraId="3FC0DF39"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76434712" w14:textId="77777777" w:rsidR="001B667C" w:rsidRPr="00D13573" w:rsidRDefault="001B667C" w:rsidP="00AF7ACC">
            <w:pPr>
              <w:pStyle w:val="CellBody1"/>
            </w:pPr>
            <w:r w:rsidRPr="00514759">
              <w:t>Functional Participant(s)</w:t>
            </w:r>
          </w:p>
        </w:tc>
        <w:tc>
          <w:tcPr>
            <w:tcW w:w="6120" w:type="dxa"/>
          </w:tcPr>
          <w:p w14:paraId="0E0A6492" w14:textId="77777777" w:rsidR="001B667C" w:rsidRPr="00D13573" w:rsidRDefault="001B667C" w:rsidP="00AF7ACC">
            <w:pPr>
              <w:pStyle w:val="CellBody2"/>
              <w:cnfStyle w:val="000000000000" w:firstRow="0" w:lastRow="0" w:firstColumn="0" w:lastColumn="0" w:oddVBand="0" w:evenVBand="0" w:oddHBand="0" w:evenHBand="0" w:firstRowFirstColumn="0" w:firstRowLastColumn="0" w:lastRowFirstColumn="0" w:lastRowLastColumn="0"/>
            </w:pPr>
            <w:r w:rsidRPr="00514759">
              <w:t>Departments that are stakeholders in, and responsible for, following and using the content contained in this document effectively and suggesting ways to continually improve this document and the content contained herein.</w:t>
            </w:r>
          </w:p>
        </w:tc>
      </w:tr>
      <w:tr w:rsidR="001B667C" w:rsidRPr="00C61408" w14:paraId="066E0D0A"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654071A9" w14:textId="77777777" w:rsidR="001B667C" w:rsidRPr="00D13573" w:rsidRDefault="001B667C" w:rsidP="00AF7ACC">
            <w:pPr>
              <w:pStyle w:val="CellBody1"/>
            </w:pPr>
            <w:r w:rsidRPr="00514759">
              <w:t>“May”</w:t>
            </w:r>
          </w:p>
        </w:tc>
        <w:tc>
          <w:tcPr>
            <w:tcW w:w="6120" w:type="dxa"/>
          </w:tcPr>
          <w:p w14:paraId="74554612" w14:textId="77777777" w:rsidR="001B667C" w:rsidRPr="00D13573" w:rsidRDefault="001B667C" w:rsidP="00AF7ACC">
            <w:pPr>
              <w:pStyle w:val="CellBody2"/>
              <w:cnfStyle w:val="000000000000" w:firstRow="0" w:lastRow="0" w:firstColumn="0" w:lastColumn="0" w:oddVBand="0" w:evenVBand="0" w:oddHBand="0" w:evenHBand="0" w:firstRowFirstColumn="0" w:firstRowLastColumn="0" w:lastRowFirstColumn="0" w:lastRowLastColumn="0"/>
            </w:pPr>
            <w:r w:rsidRPr="00514759">
              <w:t>Used to express a possibility or permitted requirement.</w:t>
            </w:r>
          </w:p>
        </w:tc>
      </w:tr>
      <w:tr w:rsidR="001B667C" w:rsidRPr="00C61408" w14:paraId="011BE9FD"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46F6ECB5" w14:textId="77777777" w:rsidR="001B667C" w:rsidRPr="00514759" w:rsidRDefault="001B667C" w:rsidP="00AF7ACC">
            <w:pPr>
              <w:pStyle w:val="CellBody1"/>
            </w:pPr>
            <w:r w:rsidRPr="00514759">
              <w:t>“Must”</w:t>
            </w:r>
          </w:p>
        </w:tc>
        <w:tc>
          <w:tcPr>
            <w:tcW w:w="6120" w:type="dxa"/>
          </w:tcPr>
          <w:p w14:paraId="09E3BED0" w14:textId="77777777" w:rsidR="001B667C" w:rsidRPr="00514759" w:rsidRDefault="001B667C" w:rsidP="00AF7ACC">
            <w:pPr>
              <w:pStyle w:val="CellBody2"/>
              <w:cnfStyle w:val="000000000000" w:firstRow="0" w:lastRow="0" w:firstColumn="0" w:lastColumn="0" w:oddVBand="0" w:evenVBand="0" w:oddHBand="0" w:evenHBand="0" w:firstRowFirstColumn="0" w:firstRowLastColumn="0" w:lastRowFirstColumn="0" w:lastRowLastColumn="0"/>
            </w:pPr>
            <w:r w:rsidRPr="00514759">
              <w:t>Used whenever a requirement is intended to indicate a binding, or mandatory, action. “Must” should be used to indicate that a person “has a duty to” or “is obligated to” perform a task or action.”</w:t>
            </w:r>
          </w:p>
        </w:tc>
      </w:tr>
      <w:tr w:rsidR="001B667C" w:rsidRPr="00C61408" w14:paraId="3F933DAE"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26EC39C5" w14:textId="77777777" w:rsidR="001B667C" w:rsidRPr="00514759" w:rsidRDefault="001B667C" w:rsidP="00AF7ACC">
            <w:pPr>
              <w:pStyle w:val="CellBody1"/>
            </w:pPr>
            <w:r w:rsidRPr="00514759">
              <w:t>“Should”</w:t>
            </w:r>
          </w:p>
        </w:tc>
        <w:tc>
          <w:tcPr>
            <w:tcW w:w="6120" w:type="dxa"/>
          </w:tcPr>
          <w:p w14:paraId="4F711082" w14:textId="77777777" w:rsidR="001B667C" w:rsidRPr="00514759" w:rsidRDefault="001B667C" w:rsidP="00AF7ACC">
            <w:pPr>
              <w:pStyle w:val="CellBody2"/>
              <w:cnfStyle w:val="000000000000" w:firstRow="0" w:lastRow="0" w:firstColumn="0" w:lastColumn="0" w:oddVBand="0" w:evenVBand="0" w:oddHBand="0" w:evenHBand="0" w:firstRowFirstColumn="0" w:firstRowLastColumn="0" w:lastRowFirstColumn="0" w:lastRowLastColumn="0"/>
            </w:pPr>
            <w:r w:rsidRPr="00514759">
              <w:t>Used to express a non-mandatory provision that is encouraged.</w:t>
            </w:r>
          </w:p>
        </w:tc>
      </w:tr>
      <w:tr w:rsidR="001B667C" w:rsidRPr="00C61408" w14:paraId="264EF299"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0EB21454" w14:textId="77777777" w:rsidR="001B667C" w:rsidRPr="00514759" w:rsidRDefault="001B667C" w:rsidP="00AF7ACC">
            <w:pPr>
              <w:pStyle w:val="CellBody1"/>
            </w:pPr>
            <w:r w:rsidRPr="00514759">
              <w:t>“Will”</w:t>
            </w:r>
          </w:p>
        </w:tc>
        <w:tc>
          <w:tcPr>
            <w:tcW w:w="6120" w:type="dxa"/>
          </w:tcPr>
          <w:p w14:paraId="60C2A55E" w14:textId="77777777" w:rsidR="001B667C" w:rsidRPr="00514759" w:rsidRDefault="001B667C" w:rsidP="00AF7ACC">
            <w:pPr>
              <w:pStyle w:val="CellBody2"/>
              <w:cnfStyle w:val="000000000000" w:firstRow="0" w:lastRow="0" w:firstColumn="0" w:lastColumn="0" w:oddVBand="0" w:evenVBand="0" w:oddHBand="0" w:evenHBand="0" w:firstRowFirstColumn="0" w:firstRowLastColumn="0" w:lastRowFirstColumn="0" w:lastRowLastColumn="0"/>
            </w:pPr>
            <w:r w:rsidRPr="00514759">
              <w:t>Used to express a declaration of purpose or promise of future action. “Will” does not create obligations to perform actions or tasks.</w:t>
            </w:r>
          </w:p>
        </w:tc>
      </w:tr>
      <w:tr w:rsidR="00682D68" w:rsidRPr="00C61408" w14:paraId="2AC696F0"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7A07BB7B" w14:textId="0D9848F2" w:rsidR="00682D68" w:rsidRPr="00514759" w:rsidRDefault="00682D68" w:rsidP="00682D68">
            <w:pPr>
              <w:pStyle w:val="CellBody1"/>
            </w:pPr>
            <w:r w:rsidRPr="0035038E">
              <w:rPr>
                <w:bCs/>
              </w:rPr>
              <w:t>Module</w:t>
            </w:r>
          </w:p>
        </w:tc>
        <w:tc>
          <w:tcPr>
            <w:tcW w:w="6120" w:type="dxa"/>
          </w:tcPr>
          <w:p w14:paraId="15B062AF" w14:textId="26332A2E" w:rsidR="00682D68" w:rsidRPr="00514759" w:rsidRDefault="00682D68" w:rsidP="00682D68">
            <w:pPr>
              <w:pStyle w:val="CellBody2"/>
              <w:cnfStyle w:val="000000000000" w:firstRow="0" w:lastRow="0" w:firstColumn="0" w:lastColumn="0" w:oddVBand="0" w:evenVBand="0" w:oddHBand="0" w:evenHBand="0" w:firstRowFirstColumn="0" w:firstRowLastColumn="0" w:lastRowFirstColumn="0" w:lastRowLastColumn="0"/>
            </w:pPr>
            <w:r w:rsidRPr="0035038E">
              <w:t>Single cell in a matrix symbology used to encode one bit of data, nominally a square shape in Data Matrix</w:t>
            </w:r>
          </w:p>
        </w:tc>
      </w:tr>
      <w:tr w:rsidR="00682D68" w:rsidRPr="00C61408" w14:paraId="393B1730"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700C15C0" w14:textId="2AF54F20" w:rsidR="00682D68" w:rsidRPr="0035038E" w:rsidRDefault="00682D68" w:rsidP="00682D68">
            <w:pPr>
              <w:pStyle w:val="CellBody1"/>
              <w:rPr>
                <w:bCs/>
              </w:rPr>
            </w:pPr>
            <w:r w:rsidRPr="0035038E">
              <w:rPr>
                <w:bCs/>
              </w:rPr>
              <w:t>HRI</w:t>
            </w:r>
          </w:p>
        </w:tc>
        <w:tc>
          <w:tcPr>
            <w:tcW w:w="6120" w:type="dxa"/>
          </w:tcPr>
          <w:p w14:paraId="1AAB507A" w14:textId="1FE94B6E" w:rsidR="00682D68" w:rsidRPr="0035038E" w:rsidRDefault="00682D68" w:rsidP="00682D68">
            <w:pPr>
              <w:pStyle w:val="CellBody2"/>
              <w:cnfStyle w:val="000000000000" w:firstRow="0" w:lastRow="0" w:firstColumn="0" w:lastColumn="0" w:oddVBand="0" w:evenVBand="0" w:oddHBand="0" w:evenHBand="0" w:firstRowFirstColumn="0" w:firstRowLastColumn="0" w:lastRowFirstColumn="0" w:lastRowLastColumn="0"/>
            </w:pPr>
            <w:r w:rsidRPr="0035038E">
              <w:t>Human Readable Interface (alpha/numeric characters arranged for human readability)</w:t>
            </w:r>
          </w:p>
        </w:tc>
      </w:tr>
      <w:tr w:rsidR="00682D68" w:rsidRPr="00C61408" w14:paraId="67BAC574"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030F6AA6" w14:textId="0335D7FE" w:rsidR="00682D68" w:rsidRPr="0035038E" w:rsidRDefault="00682D68" w:rsidP="00682D68">
            <w:pPr>
              <w:pStyle w:val="CellBody1"/>
              <w:rPr>
                <w:bCs/>
              </w:rPr>
            </w:pPr>
            <w:r w:rsidRPr="0035038E">
              <w:rPr>
                <w:bCs/>
              </w:rPr>
              <w:t>MRI</w:t>
            </w:r>
          </w:p>
        </w:tc>
        <w:tc>
          <w:tcPr>
            <w:tcW w:w="6120" w:type="dxa"/>
          </w:tcPr>
          <w:p w14:paraId="017B06A6" w14:textId="43ABDE60" w:rsidR="00682D68" w:rsidRPr="0035038E" w:rsidRDefault="00682D68" w:rsidP="00682D68">
            <w:pPr>
              <w:pStyle w:val="CellBody2"/>
              <w:cnfStyle w:val="000000000000" w:firstRow="0" w:lastRow="0" w:firstColumn="0" w:lastColumn="0" w:oddVBand="0" w:evenVBand="0" w:oddHBand="0" w:evenHBand="0" w:firstRowFirstColumn="0" w:firstRowLastColumn="0" w:lastRowFirstColumn="0" w:lastRowLastColumn="0"/>
            </w:pPr>
            <w:r w:rsidRPr="0035038E">
              <w:t>Machine Readable Interface (Barcode)</w:t>
            </w:r>
          </w:p>
        </w:tc>
      </w:tr>
      <w:tr w:rsidR="00682D68" w:rsidRPr="00C61408" w14:paraId="6C130C8B"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79C37CA1" w14:textId="31D52E60" w:rsidR="00682D68" w:rsidRPr="0035038E" w:rsidRDefault="00682D68" w:rsidP="00682D68">
            <w:pPr>
              <w:pStyle w:val="CellBody1"/>
              <w:rPr>
                <w:bCs/>
              </w:rPr>
            </w:pPr>
            <w:r w:rsidRPr="0035038E">
              <w:rPr>
                <w:bCs/>
              </w:rPr>
              <w:t>ADRC</w:t>
            </w:r>
          </w:p>
        </w:tc>
        <w:tc>
          <w:tcPr>
            <w:tcW w:w="6120" w:type="dxa"/>
          </w:tcPr>
          <w:p w14:paraId="5B913109" w14:textId="5A60F8B5" w:rsidR="00682D68" w:rsidRPr="0035038E" w:rsidRDefault="00682D68" w:rsidP="00682D68">
            <w:pPr>
              <w:pStyle w:val="CellBody2"/>
              <w:cnfStyle w:val="000000000000" w:firstRow="0" w:lastRow="0" w:firstColumn="0" w:lastColumn="0" w:oddVBand="0" w:evenVBand="0" w:oddHBand="0" w:evenHBand="0" w:firstRowFirstColumn="0" w:firstRowLastColumn="0" w:lastRowFirstColumn="0" w:lastRowLastColumn="0"/>
            </w:pPr>
            <w:r w:rsidRPr="0035038E">
              <w:t>Authorized Depot Repair Center</w:t>
            </w:r>
          </w:p>
        </w:tc>
      </w:tr>
      <w:tr w:rsidR="00682D68" w:rsidRPr="00C61408" w14:paraId="4AB1F4F0"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005F0166" w14:textId="280E86DC" w:rsidR="00682D68" w:rsidRPr="0035038E" w:rsidRDefault="00682D68" w:rsidP="00682D68">
            <w:pPr>
              <w:pStyle w:val="CellBody1"/>
              <w:rPr>
                <w:bCs/>
              </w:rPr>
            </w:pPr>
            <w:r w:rsidRPr="0035038E">
              <w:rPr>
                <w:bCs/>
              </w:rPr>
              <w:t>ECC 200</w:t>
            </w:r>
          </w:p>
        </w:tc>
        <w:tc>
          <w:tcPr>
            <w:tcW w:w="6120" w:type="dxa"/>
          </w:tcPr>
          <w:p w14:paraId="57C5649E" w14:textId="5058806F" w:rsidR="00682D68" w:rsidRPr="0035038E" w:rsidRDefault="00682D68" w:rsidP="00682D68">
            <w:pPr>
              <w:pStyle w:val="CellBody2"/>
              <w:cnfStyle w:val="000000000000" w:firstRow="0" w:lastRow="0" w:firstColumn="0" w:lastColumn="0" w:oddVBand="0" w:evenVBand="0" w:oddHBand="0" w:evenHBand="0" w:firstRowFirstColumn="0" w:firstRowLastColumn="0" w:lastRowFirstColumn="0" w:lastRowLastColumn="0"/>
            </w:pPr>
            <w:r w:rsidRPr="0035038E">
              <w:t>Refers to Data Matrix symbols which are generated according to the latest (and most sophisticated) built-in error correction methods</w:t>
            </w:r>
          </w:p>
        </w:tc>
      </w:tr>
      <w:tr w:rsidR="00682D68" w:rsidRPr="00C61408" w14:paraId="7ECC9E78" w14:textId="77777777" w:rsidTr="00AF7ACC">
        <w:tc>
          <w:tcPr>
            <w:cnfStyle w:val="001000000000" w:firstRow="0" w:lastRow="0" w:firstColumn="1" w:lastColumn="0" w:oddVBand="0" w:evenVBand="0" w:oddHBand="0" w:evenHBand="0" w:firstRowFirstColumn="0" w:firstRowLastColumn="0" w:lastRowFirstColumn="0" w:lastRowLastColumn="0"/>
            <w:tcW w:w="2880" w:type="dxa"/>
          </w:tcPr>
          <w:p w14:paraId="1B1FE463" w14:textId="0AE85416" w:rsidR="00682D68" w:rsidRPr="0035038E" w:rsidRDefault="00682D68" w:rsidP="00682D68">
            <w:pPr>
              <w:pStyle w:val="CellBody1"/>
              <w:rPr>
                <w:bCs/>
              </w:rPr>
            </w:pPr>
            <w:r w:rsidRPr="0035038E">
              <w:rPr>
                <w:bCs/>
              </w:rPr>
              <w:t>Code 128</w:t>
            </w:r>
          </w:p>
        </w:tc>
        <w:tc>
          <w:tcPr>
            <w:tcW w:w="6120" w:type="dxa"/>
          </w:tcPr>
          <w:p w14:paraId="318963F6" w14:textId="0DEE9874" w:rsidR="00682D68" w:rsidRPr="0035038E" w:rsidRDefault="00682D68" w:rsidP="00682D68">
            <w:pPr>
              <w:pStyle w:val="CellBody2"/>
              <w:cnfStyle w:val="000000000000" w:firstRow="0" w:lastRow="0" w:firstColumn="0" w:lastColumn="0" w:oddVBand="0" w:evenVBand="0" w:oddHBand="0" w:evenHBand="0" w:firstRowFirstColumn="0" w:firstRowLastColumn="0" w:lastRowFirstColumn="0" w:lastRowLastColumn="0"/>
            </w:pPr>
            <w:r w:rsidRPr="0035038E">
              <w:t>A high-density linear barcode symbology defined in ISO/IEC 15417</w:t>
            </w:r>
          </w:p>
        </w:tc>
      </w:tr>
    </w:tbl>
    <w:p w14:paraId="3DBD9D31" w14:textId="77777777" w:rsidR="001B667C" w:rsidRDefault="001B667C" w:rsidP="001B667C"/>
    <w:p w14:paraId="78E68029" w14:textId="77777777" w:rsidR="00AA3776" w:rsidRDefault="00AA3776" w:rsidP="00AA3776">
      <w:pPr>
        <w:pStyle w:val="Heading1"/>
      </w:pPr>
      <w:bookmarkStart w:id="3" w:name="_Toc234232510"/>
      <w:bookmarkStart w:id="4" w:name="_Toc234232512"/>
      <w:r w:rsidRPr="00C61408">
        <w:t>References</w:t>
      </w:r>
      <w:bookmarkEnd w:id="3"/>
    </w:p>
    <w:tbl>
      <w:tblPr>
        <w:tblStyle w:val="2025TableFrontMatter"/>
        <w:tblW w:w="0" w:type="auto"/>
        <w:tblLook w:val="04A0" w:firstRow="1" w:lastRow="0" w:firstColumn="1" w:lastColumn="0" w:noHBand="0" w:noVBand="1"/>
      </w:tblPr>
      <w:tblGrid>
        <w:gridCol w:w="2880"/>
        <w:gridCol w:w="6120"/>
      </w:tblGrid>
      <w:tr w:rsidR="00AA3776" w:rsidRPr="00C61408" w14:paraId="6E2BDEDE" w14:textId="77777777" w:rsidTr="00E47657">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2880" w:type="dxa"/>
          </w:tcPr>
          <w:p w14:paraId="618A8700" w14:textId="77777777" w:rsidR="00AA3776" w:rsidRPr="002B6D0F" w:rsidRDefault="00AA3776" w:rsidP="00E47657">
            <w:pPr>
              <w:pStyle w:val="TableHeaderFrontMatter"/>
            </w:pPr>
            <w:r w:rsidRPr="002B6D0F">
              <w:t>ID</w:t>
            </w:r>
          </w:p>
        </w:tc>
        <w:tc>
          <w:tcPr>
            <w:tcW w:w="6120" w:type="dxa"/>
          </w:tcPr>
          <w:p w14:paraId="1A69F6C0" w14:textId="77777777" w:rsidR="00AA3776" w:rsidRPr="002B6D0F" w:rsidRDefault="00AA3776" w:rsidP="00E47657">
            <w:pPr>
              <w:pStyle w:val="TableHeaderFrontMatter"/>
              <w:cnfStyle w:val="100000000000" w:firstRow="1" w:lastRow="0" w:firstColumn="0" w:lastColumn="0" w:oddVBand="0" w:evenVBand="0" w:oddHBand="0" w:evenHBand="0" w:firstRowFirstColumn="0" w:firstRowLastColumn="0" w:lastRowFirstColumn="0" w:lastRowLastColumn="0"/>
            </w:pPr>
            <w:r w:rsidRPr="002B6D0F">
              <w:t>Description</w:t>
            </w:r>
          </w:p>
        </w:tc>
      </w:tr>
      <w:tr w:rsidR="00F92DD0" w:rsidRPr="00C61408" w14:paraId="2A63B46B" w14:textId="77777777" w:rsidTr="00E47657">
        <w:trPr>
          <w:trHeight w:val="230"/>
        </w:trPr>
        <w:tc>
          <w:tcPr>
            <w:cnfStyle w:val="001000000000" w:firstRow="0" w:lastRow="0" w:firstColumn="1" w:lastColumn="0" w:oddVBand="0" w:evenVBand="0" w:oddHBand="0" w:evenHBand="0" w:firstRowFirstColumn="0" w:firstRowLastColumn="0" w:lastRowFirstColumn="0" w:lastRowLastColumn="0"/>
            <w:tcW w:w="2880" w:type="dxa"/>
          </w:tcPr>
          <w:p w14:paraId="2411D08E" w14:textId="101D6E00" w:rsidR="00F92DD0" w:rsidRPr="00C61408" w:rsidRDefault="00F92DD0" w:rsidP="00F92DD0">
            <w:pPr>
              <w:pStyle w:val="CellBody1"/>
            </w:pPr>
            <w:r w:rsidRPr="0035038E">
              <w:t>A-A-208</w:t>
            </w:r>
          </w:p>
        </w:tc>
        <w:tc>
          <w:tcPr>
            <w:tcW w:w="6120" w:type="dxa"/>
          </w:tcPr>
          <w:p w14:paraId="5A7A8C42" w14:textId="5411A02F" w:rsidR="00F92DD0" w:rsidRPr="00C61408" w:rsidRDefault="00F92DD0" w:rsidP="00F92DD0">
            <w:pPr>
              <w:pStyle w:val="CellBody2"/>
              <w:cnfStyle w:val="000000000000" w:firstRow="0" w:lastRow="0" w:firstColumn="0" w:lastColumn="0" w:oddVBand="0" w:evenVBand="0" w:oddHBand="0" w:evenHBand="0" w:firstRowFirstColumn="0" w:firstRowLastColumn="0" w:lastRowFirstColumn="0" w:lastRowLastColumn="0"/>
            </w:pPr>
            <w:r w:rsidRPr="0035038E">
              <w:rPr>
                <w:rFonts w:cs="Arial"/>
              </w:rPr>
              <w:t>Ink, Marking, Stencil, Opaque</w:t>
            </w:r>
          </w:p>
        </w:tc>
      </w:tr>
      <w:tr w:rsidR="00F92DD0" w:rsidRPr="00C61408" w14:paraId="2060BCAB" w14:textId="77777777" w:rsidTr="00E47657">
        <w:trPr>
          <w:trHeight w:val="230"/>
        </w:trPr>
        <w:tc>
          <w:tcPr>
            <w:cnfStyle w:val="001000000000" w:firstRow="0" w:lastRow="0" w:firstColumn="1" w:lastColumn="0" w:oddVBand="0" w:evenVBand="0" w:oddHBand="0" w:evenHBand="0" w:firstRowFirstColumn="0" w:firstRowLastColumn="0" w:lastRowFirstColumn="0" w:lastRowLastColumn="0"/>
            <w:tcW w:w="2880" w:type="dxa"/>
          </w:tcPr>
          <w:p w14:paraId="4E0D2AB0" w14:textId="433B0F07" w:rsidR="00F92DD0" w:rsidRPr="00C61408" w:rsidRDefault="00F92DD0" w:rsidP="00F92DD0">
            <w:pPr>
              <w:pStyle w:val="CellBody1"/>
            </w:pPr>
            <w:r w:rsidRPr="0035038E">
              <w:t>ISO/IEC 15417</w:t>
            </w:r>
          </w:p>
        </w:tc>
        <w:tc>
          <w:tcPr>
            <w:tcW w:w="6120" w:type="dxa"/>
          </w:tcPr>
          <w:p w14:paraId="6A2B7628" w14:textId="4BBC6538" w:rsidR="00F92DD0" w:rsidRPr="00C61408" w:rsidRDefault="00F92DD0" w:rsidP="00F92DD0">
            <w:pPr>
              <w:pStyle w:val="CellBody2"/>
              <w:cnfStyle w:val="000000000000" w:firstRow="0" w:lastRow="0" w:firstColumn="0" w:lastColumn="0" w:oddVBand="0" w:evenVBand="0" w:oddHBand="0" w:evenHBand="0" w:firstRowFirstColumn="0" w:firstRowLastColumn="0" w:lastRowFirstColumn="0" w:lastRowLastColumn="0"/>
            </w:pPr>
            <w:r w:rsidRPr="0035038E">
              <w:t>Automatic identification and data capture techniques -- Bar code Symbology Specification -- Code 128</w:t>
            </w:r>
          </w:p>
        </w:tc>
      </w:tr>
      <w:tr w:rsidR="00F92DD0" w:rsidRPr="00C61408" w14:paraId="5FE2547D" w14:textId="77777777" w:rsidTr="00E47657">
        <w:trPr>
          <w:trHeight w:val="230"/>
        </w:trPr>
        <w:tc>
          <w:tcPr>
            <w:cnfStyle w:val="001000000000" w:firstRow="0" w:lastRow="0" w:firstColumn="1" w:lastColumn="0" w:oddVBand="0" w:evenVBand="0" w:oddHBand="0" w:evenHBand="0" w:firstRowFirstColumn="0" w:firstRowLastColumn="0" w:lastRowFirstColumn="0" w:lastRowLastColumn="0"/>
            <w:tcW w:w="2880" w:type="dxa"/>
          </w:tcPr>
          <w:p w14:paraId="3A32A152" w14:textId="158401D8" w:rsidR="00F92DD0" w:rsidRPr="00514759" w:rsidRDefault="00F92DD0" w:rsidP="00F92DD0">
            <w:pPr>
              <w:pStyle w:val="CellBody1"/>
            </w:pPr>
            <w:r w:rsidRPr="0035038E">
              <w:rPr>
                <w:bCs/>
              </w:rPr>
              <w:t>ISO/IEC 16022</w:t>
            </w:r>
          </w:p>
        </w:tc>
        <w:tc>
          <w:tcPr>
            <w:tcW w:w="6120" w:type="dxa"/>
          </w:tcPr>
          <w:p w14:paraId="43639F48" w14:textId="04476F8C" w:rsidR="00F92DD0" w:rsidRPr="00514759" w:rsidRDefault="00F92DD0" w:rsidP="00F92DD0">
            <w:pPr>
              <w:pStyle w:val="CellBody2"/>
              <w:cnfStyle w:val="000000000000" w:firstRow="0" w:lastRow="0" w:firstColumn="0" w:lastColumn="0" w:oddVBand="0" w:evenVBand="0" w:oddHBand="0" w:evenHBand="0" w:firstRowFirstColumn="0" w:firstRowLastColumn="0" w:lastRowFirstColumn="0" w:lastRowLastColumn="0"/>
            </w:pPr>
            <w:r w:rsidRPr="0035038E">
              <w:rPr>
                <w:bCs/>
              </w:rPr>
              <w:t>Automatic identification and data capture techniques – Data Matrix Bar Code Symbology Specification</w:t>
            </w:r>
          </w:p>
        </w:tc>
      </w:tr>
      <w:tr w:rsidR="00F92DD0" w:rsidRPr="00C61408" w14:paraId="3F9C147F" w14:textId="77777777" w:rsidTr="00E47657">
        <w:trPr>
          <w:trHeight w:val="230"/>
        </w:trPr>
        <w:tc>
          <w:tcPr>
            <w:cnfStyle w:val="001000000000" w:firstRow="0" w:lastRow="0" w:firstColumn="1" w:lastColumn="0" w:oddVBand="0" w:evenVBand="0" w:oddHBand="0" w:evenHBand="0" w:firstRowFirstColumn="0" w:firstRowLastColumn="0" w:lastRowFirstColumn="0" w:lastRowLastColumn="0"/>
            <w:tcW w:w="2880" w:type="dxa"/>
          </w:tcPr>
          <w:p w14:paraId="08D01641" w14:textId="438F0A8D" w:rsidR="00F92DD0" w:rsidRPr="00514759" w:rsidRDefault="00F92DD0" w:rsidP="00F92DD0">
            <w:pPr>
              <w:pStyle w:val="CellBody1"/>
            </w:pPr>
            <w:r w:rsidRPr="0035038E">
              <w:rPr>
                <w:bCs/>
              </w:rPr>
              <w:t>IPC/WHMA-A-620</w:t>
            </w:r>
          </w:p>
        </w:tc>
        <w:tc>
          <w:tcPr>
            <w:tcW w:w="6120" w:type="dxa"/>
          </w:tcPr>
          <w:p w14:paraId="31F28319" w14:textId="6194A201" w:rsidR="00F92DD0" w:rsidRPr="00514759" w:rsidRDefault="00F92DD0" w:rsidP="00F92DD0">
            <w:pPr>
              <w:pStyle w:val="CellBody2"/>
              <w:cnfStyle w:val="000000000000" w:firstRow="0" w:lastRow="0" w:firstColumn="0" w:lastColumn="0" w:oddVBand="0" w:evenVBand="0" w:oddHBand="0" w:evenHBand="0" w:firstRowFirstColumn="0" w:firstRowLastColumn="0" w:lastRowFirstColumn="0" w:lastRowLastColumn="0"/>
            </w:pPr>
            <w:r w:rsidRPr="0035038E">
              <w:rPr>
                <w:bCs/>
              </w:rPr>
              <w:t>Requirements and Acceptance for Cable and Wire Harness Assemblies</w:t>
            </w:r>
          </w:p>
        </w:tc>
      </w:tr>
      <w:tr w:rsidR="00F92DD0" w:rsidRPr="00C61408" w14:paraId="52865CA4" w14:textId="77777777" w:rsidTr="00E47657">
        <w:trPr>
          <w:trHeight w:val="230"/>
        </w:trPr>
        <w:tc>
          <w:tcPr>
            <w:cnfStyle w:val="001000000000" w:firstRow="0" w:lastRow="0" w:firstColumn="1" w:lastColumn="0" w:oddVBand="0" w:evenVBand="0" w:oddHBand="0" w:evenHBand="0" w:firstRowFirstColumn="0" w:firstRowLastColumn="0" w:lastRowFirstColumn="0" w:lastRowLastColumn="0"/>
            <w:tcW w:w="2880" w:type="dxa"/>
          </w:tcPr>
          <w:p w14:paraId="66A57A4B" w14:textId="079CE902" w:rsidR="00F92DD0" w:rsidRPr="0035038E" w:rsidRDefault="00F92DD0" w:rsidP="00F92DD0">
            <w:pPr>
              <w:pStyle w:val="CellBody1"/>
              <w:rPr>
                <w:bCs/>
              </w:rPr>
            </w:pPr>
            <w:r w:rsidRPr="0035038E">
              <w:rPr>
                <w:bCs/>
              </w:rPr>
              <w:t>IPC-A-610</w:t>
            </w:r>
          </w:p>
        </w:tc>
        <w:tc>
          <w:tcPr>
            <w:tcW w:w="6120" w:type="dxa"/>
          </w:tcPr>
          <w:p w14:paraId="75517F1C" w14:textId="29A394A5" w:rsidR="00F92DD0" w:rsidRPr="0035038E" w:rsidRDefault="00F92DD0" w:rsidP="00F92DD0">
            <w:pPr>
              <w:pStyle w:val="CellBody2"/>
              <w:cnfStyle w:val="000000000000" w:firstRow="0" w:lastRow="0" w:firstColumn="0" w:lastColumn="0" w:oddVBand="0" w:evenVBand="0" w:oddHBand="0" w:evenHBand="0" w:firstRowFirstColumn="0" w:firstRowLastColumn="0" w:lastRowFirstColumn="0" w:lastRowLastColumn="0"/>
              <w:rPr>
                <w:bCs/>
              </w:rPr>
            </w:pPr>
            <w:r w:rsidRPr="0035038E">
              <w:rPr>
                <w:bCs/>
              </w:rPr>
              <w:t>Acceptability Of Electronic Assemblies</w:t>
            </w:r>
          </w:p>
        </w:tc>
      </w:tr>
      <w:tr w:rsidR="00F92DD0" w:rsidRPr="00C61408" w14:paraId="144133B2" w14:textId="77777777" w:rsidTr="00E47657">
        <w:trPr>
          <w:trHeight w:val="230"/>
        </w:trPr>
        <w:tc>
          <w:tcPr>
            <w:cnfStyle w:val="001000000000" w:firstRow="0" w:lastRow="0" w:firstColumn="1" w:lastColumn="0" w:oddVBand="0" w:evenVBand="0" w:oddHBand="0" w:evenHBand="0" w:firstRowFirstColumn="0" w:firstRowLastColumn="0" w:lastRowFirstColumn="0" w:lastRowLastColumn="0"/>
            <w:tcW w:w="2880" w:type="dxa"/>
          </w:tcPr>
          <w:p w14:paraId="406AD8CE" w14:textId="2468F215" w:rsidR="00F92DD0" w:rsidRPr="0035038E" w:rsidRDefault="00F92DD0" w:rsidP="00F92DD0">
            <w:pPr>
              <w:pStyle w:val="CellBody1"/>
              <w:rPr>
                <w:bCs/>
              </w:rPr>
            </w:pPr>
            <w:r w:rsidRPr="0035038E">
              <w:rPr>
                <w:bCs/>
              </w:rPr>
              <w:t>MIL-STD-130</w:t>
            </w:r>
          </w:p>
        </w:tc>
        <w:tc>
          <w:tcPr>
            <w:tcW w:w="6120" w:type="dxa"/>
          </w:tcPr>
          <w:p w14:paraId="5E0C2DAD" w14:textId="691BCEDE" w:rsidR="00F92DD0" w:rsidRPr="0035038E" w:rsidRDefault="00F92DD0" w:rsidP="00F92DD0">
            <w:pPr>
              <w:pStyle w:val="CellBody2"/>
              <w:cnfStyle w:val="000000000000" w:firstRow="0" w:lastRow="0" w:firstColumn="0" w:lastColumn="0" w:oddVBand="0" w:evenVBand="0" w:oddHBand="0" w:evenHBand="0" w:firstRowFirstColumn="0" w:firstRowLastColumn="0" w:lastRowFirstColumn="0" w:lastRowLastColumn="0"/>
              <w:rPr>
                <w:bCs/>
              </w:rPr>
            </w:pPr>
            <w:r w:rsidRPr="0035038E">
              <w:rPr>
                <w:bCs/>
              </w:rPr>
              <w:t>Identification Marking of U.S. Military Property</w:t>
            </w:r>
          </w:p>
        </w:tc>
      </w:tr>
      <w:tr w:rsidR="00F92DD0" w:rsidRPr="00C61408" w14:paraId="49F54518" w14:textId="77777777" w:rsidTr="00E47657">
        <w:trPr>
          <w:trHeight w:val="230"/>
        </w:trPr>
        <w:tc>
          <w:tcPr>
            <w:cnfStyle w:val="001000000000" w:firstRow="0" w:lastRow="0" w:firstColumn="1" w:lastColumn="0" w:oddVBand="0" w:evenVBand="0" w:oddHBand="0" w:evenHBand="0" w:firstRowFirstColumn="0" w:firstRowLastColumn="0" w:lastRowFirstColumn="0" w:lastRowLastColumn="0"/>
            <w:tcW w:w="2880" w:type="dxa"/>
          </w:tcPr>
          <w:p w14:paraId="2D33531D" w14:textId="61687E89" w:rsidR="00F92DD0" w:rsidRPr="0035038E" w:rsidRDefault="00F92DD0" w:rsidP="00F92DD0">
            <w:pPr>
              <w:pStyle w:val="CellBody1"/>
              <w:rPr>
                <w:bCs/>
              </w:rPr>
            </w:pPr>
            <w:r w:rsidRPr="0035038E">
              <w:rPr>
                <w:lang w:val="en"/>
              </w:rPr>
              <w:t>MIL-STD-1168</w:t>
            </w:r>
          </w:p>
        </w:tc>
        <w:tc>
          <w:tcPr>
            <w:tcW w:w="6120" w:type="dxa"/>
          </w:tcPr>
          <w:p w14:paraId="2508496B" w14:textId="00CB3F4A" w:rsidR="00F92DD0" w:rsidRPr="0035038E" w:rsidRDefault="00F92DD0" w:rsidP="00F92DD0">
            <w:pPr>
              <w:pStyle w:val="CellBody2"/>
              <w:cnfStyle w:val="000000000000" w:firstRow="0" w:lastRow="0" w:firstColumn="0" w:lastColumn="0" w:oddVBand="0" w:evenVBand="0" w:oddHBand="0" w:evenHBand="0" w:firstRowFirstColumn="0" w:firstRowLastColumn="0" w:lastRowFirstColumn="0" w:lastRowLastColumn="0"/>
              <w:rPr>
                <w:bCs/>
              </w:rPr>
            </w:pPr>
            <w:r w:rsidRPr="0035038E">
              <w:rPr>
                <w:bCs/>
              </w:rPr>
              <w:t>Ammunition Lot Numbering and Ammunition Data Card</w:t>
            </w:r>
          </w:p>
        </w:tc>
      </w:tr>
      <w:tr w:rsidR="00F92DD0" w:rsidRPr="00C61408" w14:paraId="50014514" w14:textId="77777777" w:rsidTr="00E47657">
        <w:trPr>
          <w:trHeight w:val="230"/>
        </w:trPr>
        <w:tc>
          <w:tcPr>
            <w:cnfStyle w:val="001000000000" w:firstRow="0" w:lastRow="0" w:firstColumn="1" w:lastColumn="0" w:oddVBand="0" w:evenVBand="0" w:oddHBand="0" w:evenHBand="0" w:firstRowFirstColumn="0" w:firstRowLastColumn="0" w:lastRowFirstColumn="0" w:lastRowLastColumn="0"/>
            <w:tcW w:w="2880" w:type="dxa"/>
          </w:tcPr>
          <w:p w14:paraId="18DDED3A" w14:textId="5BC3EE69" w:rsidR="00F92DD0" w:rsidRPr="0035038E" w:rsidRDefault="00F92DD0" w:rsidP="00F92DD0">
            <w:pPr>
              <w:pStyle w:val="CellBody1"/>
              <w:rPr>
                <w:lang w:val="en"/>
              </w:rPr>
            </w:pPr>
            <w:r w:rsidRPr="0035038E">
              <w:rPr>
                <w:bCs/>
              </w:rPr>
              <w:t>GS1-128</w:t>
            </w:r>
          </w:p>
        </w:tc>
        <w:tc>
          <w:tcPr>
            <w:tcW w:w="6120" w:type="dxa"/>
          </w:tcPr>
          <w:p w14:paraId="14E27DD0" w14:textId="069E2816" w:rsidR="00F92DD0" w:rsidRPr="0035038E" w:rsidRDefault="00F92DD0" w:rsidP="00F92DD0">
            <w:pPr>
              <w:pStyle w:val="CellBody2"/>
              <w:cnfStyle w:val="000000000000" w:firstRow="0" w:lastRow="0" w:firstColumn="0" w:lastColumn="0" w:oddVBand="0" w:evenVBand="0" w:oddHBand="0" w:evenHBand="0" w:firstRowFirstColumn="0" w:firstRowLastColumn="0" w:lastRowFirstColumn="0" w:lastRowLastColumn="0"/>
              <w:rPr>
                <w:bCs/>
              </w:rPr>
            </w:pPr>
            <w:r w:rsidRPr="0035038E">
              <w:rPr>
                <w:bCs/>
              </w:rPr>
              <w:t>Application standard within Code 128 barcode Specification</w:t>
            </w:r>
          </w:p>
        </w:tc>
      </w:tr>
      <w:tr w:rsidR="00F92DD0" w:rsidRPr="00C61408" w14:paraId="3D8E1F5E" w14:textId="77777777" w:rsidTr="00E47657">
        <w:trPr>
          <w:trHeight w:val="230"/>
        </w:trPr>
        <w:tc>
          <w:tcPr>
            <w:cnfStyle w:val="001000000000" w:firstRow="0" w:lastRow="0" w:firstColumn="1" w:lastColumn="0" w:oddVBand="0" w:evenVBand="0" w:oddHBand="0" w:evenHBand="0" w:firstRowFirstColumn="0" w:firstRowLastColumn="0" w:lastRowFirstColumn="0" w:lastRowLastColumn="0"/>
            <w:tcW w:w="2880" w:type="dxa"/>
          </w:tcPr>
          <w:p w14:paraId="761DD38E" w14:textId="7EA07F81" w:rsidR="00F92DD0" w:rsidRPr="0035038E" w:rsidRDefault="00F276DE" w:rsidP="00F92DD0">
            <w:pPr>
              <w:pStyle w:val="CellBody1"/>
              <w:rPr>
                <w:bCs/>
              </w:rPr>
            </w:pPr>
            <w:r>
              <w:rPr>
                <w:bCs/>
              </w:rPr>
              <w:t xml:space="preserve">BMSD- 454 </w:t>
            </w:r>
            <w:r w:rsidRPr="00F276DE">
              <w:rPr>
                <w:bCs/>
                <w:sz w:val="14"/>
                <w:szCs w:val="18"/>
              </w:rPr>
              <w:t xml:space="preserve">(legacy: </w:t>
            </w:r>
            <w:r w:rsidR="00F92DD0" w:rsidRPr="00F276DE">
              <w:rPr>
                <w:bCs/>
                <w:sz w:val="14"/>
                <w:szCs w:val="18"/>
              </w:rPr>
              <w:t>MGP-0010</w:t>
            </w:r>
            <w:r w:rsidRPr="00F276DE">
              <w:rPr>
                <w:bCs/>
                <w:sz w:val="14"/>
                <w:szCs w:val="18"/>
              </w:rPr>
              <w:t>)</w:t>
            </w:r>
          </w:p>
        </w:tc>
        <w:tc>
          <w:tcPr>
            <w:tcW w:w="6120" w:type="dxa"/>
          </w:tcPr>
          <w:p w14:paraId="7149F6CE" w14:textId="551FEEE4" w:rsidR="00F92DD0" w:rsidRPr="0035038E" w:rsidRDefault="00F92DD0" w:rsidP="00F92DD0">
            <w:pPr>
              <w:pStyle w:val="CellBody2"/>
              <w:cnfStyle w:val="000000000000" w:firstRow="0" w:lastRow="0" w:firstColumn="0" w:lastColumn="0" w:oddVBand="0" w:evenVBand="0" w:oddHBand="0" w:evenHBand="0" w:firstRowFirstColumn="0" w:firstRowLastColumn="0" w:lastRowFirstColumn="0" w:lastRowLastColumn="0"/>
              <w:rPr>
                <w:bCs/>
              </w:rPr>
            </w:pPr>
            <w:r w:rsidRPr="0035038E">
              <w:rPr>
                <w:bCs/>
              </w:rPr>
              <w:t>Consumables and Floor Stock Control Process</w:t>
            </w:r>
          </w:p>
        </w:tc>
      </w:tr>
    </w:tbl>
    <w:p w14:paraId="61CB31BD" w14:textId="77777777" w:rsidR="00AA3776" w:rsidRDefault="00AA3776" w:rsidP="00AA3776"/>
    <w:p w14:paraId="5AF660D8" w14:textId="38EE13E3" w:rsidR="00342731" w:rsidRDefault="00342731">
      <w:pPr>
        <w:spacing w:after="200" w:line="276" w:lineRule="auto"/>
        <w:ind w:left="0"/>
      </w:pPr>
      <w:r>
        <w:br w:type="page"/>
      </w:r>
    </w:p>
    <w:p w14:paraId="6A8B66EA" w14:textId="05947BC9" w:rsidR="00F92DD0" w:rsidRDefault="00041DA2" w:rsidP="00041DA2">
      <w:pPr>
        <w:pStyle w:val="Heading1"/>
      </w:pPr>
      <w:bookmarkStart w:id="5" w:name="_Ref234238162"/>
      <w:r>
        <w:lastRenderedPageBreak/>
        <w:t>General</w:t>
      </w:r>
      <w:bookmarkEnd w:id="5"/>
    </w:p>
    <w:p w14:paraId="19C7DC1D" w14:textId="4606E0B4" w:rsidR="00041DA2" w:rsidRPr="000B0955" w:rsidRDefault="00041DA2" w:rsidP="000B0955">
      <w:pPr>
        <w:pStyle w:val="Heading2"/>
        <w:rPr>
          <w:rFonts w:cs="Inter Tight"/>
          <w:b w:val="0"/>
          <w:bCs/>
          <w:sz w:val="28"/>
          <w:szCs w:val="28"/>
        </w:rPr>
      </w:pPr>
      <w:bookmarkStart w:id="6" w:name="_Ref234238042"/>
      <w:r w:rsidRPr="000B0955">
        <w:rPr>
          <w:rFonts w:ascii="Inter Tight" w:hAnsi="Inter Tight" w:cs="Inter Tight"/>
          <w:b w:val="0"/>
          <w:bCs/>
          <w:color w:val="161718" w:themeColor="text1"/>
          <w:sz w:val="20"/>
          <w:szCs w:val="20"/>
        </w:rPr>
        <w:t>Information contained in this section shall apply as applicable to required marking method.</w:t>
      </w:r>
      <w:bookmarkEnd w:id="6"/>
    </w:p>
    <w:p w14:paraId="1231DE43" w14:textId="1D31C70A" w:rsidR="00041DA2" w:rsidRDefault="00041DA2" w:rsidP="00041DA2">
      <w:pPr>
        <w:pStyle w:val="Heading2"/>
      </w:pPr>
      <w:bookmarkStart w:id="7" w:name="_Ref234235216"/>
      <w:r w:rsidRPr="000B0955">
        <w:t>Location</w:t>
      </w:r>
      <w:bookmarkEnd w:id="7"/>
    </w:p>
    <w:p w14:paraId="29812C59" w14:textId="62F19D0C" w:rsidR="00041DA2" w:rsidRDefault="00041DA2" w:rsidP="0070481A">
      <w:pPr>
        <w:pStyle w:val="Heading3"/>
      </w:pPr>
      <w:r>
        <w:t>Regardless of method, the marking shall be on a suitable surface of the item.</w:t>
      </w:r>
    </w:p>
    <w:p w14:paraId="5B8F19F7" w14:textId="2B60E611" w:rsidR="00041DA2" w:rsidRDefault="00041DA2" w:rsidP="0070481A">
      <w:pPr>
        <w:pStyle w:val="Heading3"/>
      </w:pPr>
      <w:r>
        <w:t>Marking shall be located so that it is readily visible, with a minimum removal of covers, shields, adjacent parts and assemblies.</w:t>
      </w:r>
    </w:p>
    <w:p w14:paraId="1BE3FC17" w14:textId="433A4E2E" w:rsidR="00041DA2" w:rsidRDefault="00041DA2" w:rsidP="0070481A">
      <w:pPr>
        <w:pStyle w:val="Heading3"/>
      </w:pPr>
      <w:r>
        <w:t>The location must be as specified on the AeroVironment drawing, procedure or Change Order.</w:t>
      </w:r>
    </w:p>
    <w:p w14:paraId="144AAC4A" w14:textId="7DEF5768" w:rsidR="00041DA2" w:rsidRDefault="00041DA2" w:rsidP="0070481A">
      <w:pPr>
        <w:pStyle w:val="Heading4"/>
      </w:pPr>
      <w:r>
        <w:t>When location is not specified the manufacturer shall use their discretion in placing the marking.</w:t>
      </w:r>
    </w:p>
    <w:p w14:paraId="0FC053A0" w14:textId="580422CB" w:rsidR="00041DA2" w:rsidRDefault="00041DA2" w:rsidP="0070481A">
      <w:pPr>
        <w:pStyle w:val="Heading4"/>
      </w:pPr>
      <w:r>
        <w:t>Deviation labels, when location is not specified, must be placed immediately adjacent to the existing, current, Part Number and Revision identification.</w:t>
      </w:r>
    </w:p>
    <w:p w14:paraId="32B44859" w14:textId="4403DD2D" w:rsidR="00041DA2" w:rsidRDefault="00041DA2" w:rsidP="0070481A">
      <w:pPr>
        <w:pStyle w:val="Heading4"/>
      </w:pPr>
      <w:r>
        <w:t>Obvious mating surfaces, viewports, rotating pieces, sensitive areas, etc. are to be avoided.</w:t>
      </w:r>
    </w:p>
    <w:p w14:paraId="42C14814" w14:textId="77777777" w:rsidR="00342731" w:rsidRPr="0035038E" w:rsidRDefault="00342731" w:rsidP="00342731">
      <w:pPr>
        <w:pStyle w:val="Heading2"/>
      </w:pPr>
      <w:bookmarkStart w:id="8" w:name="_Ref203365783"/>
      <w:r w:rsidRPr="0035038E">
        <w:t>Clarity</w:t>
      </w:r>
      <w:bookmarkEnd w:id="8"/>
    </w:p>
    <w:p w14:paraId="0BF6EF46" w14:textId="77777777" w:rsidR="00342731" w:rsidRPr="00342731" w:rsidRDefault="00342731" w:rsidP="00342731">
      <w:pPr>
        <w:pStyle w:val="Heading3"/>
      </w:pPr>
      <w:r w:rsidRPr="00342731">
        <w:t>Marking color shall be of sufficient contrast to background color to be easily read for HRI and MRI.</w:t>
      </w:r>
    </w:p>
    <w:p w14:paraId="1B461943" w14:textId="77777777" w:rsidR="00342731" w:rsidRPr="0035038E" w:rsidRDefault="00342731" w:rsidP="00342731">
      <w:pPr>
        <w:pStyle w:val="Heading3"/>
      </w:pPr>
      <w:r w:rsidRPr="0035038E">
        <w:t>Regardless of marking method used, marking shall be initially legible and shall remain legible following completion of all inspections, handling and for the normal life expectancy of the item.</w:t>
      </w:r>
    </w:p>
    <w:p w14:paraId="6B43E818" w14:textId="77777777" w:rsidR="00342731" w:rsidRPr="0035038E" w:rsidRDefault="00342731" w:rsidP="00342731">
      <w:pPr>
        <w:pStyle w:val="Heading3"/>
      </w:pPr>
      <w:r w:rsidRPr="0035038E">
        <w:t>Marking shall not exhibit any defects that will affect its intended purpose.</w:t>
      </w:r>
    </w:p>
    <w:p w14:paraId="272BC8DF" w14:textId="77777777" w:rsidR="00342731" w:rsidRPr="0035038E" w:rsidRDefault="00342731" w:rsidP="00342731">
      <w:pPr>
        <w:pStyle w:val="Heading3"/>
      </w:pPr>
      <w:r w:rsidRPr="0035038E">
        <w:t>At no time shall the HRI be less than .047 inches in height.</w:t>
      </w:r>
    </w:p>
    <w:p w14:paraId="55C5D912" w14:textId="77777777" w:rsidR="00342731" w:rsidRPr="0035038E" w:rsidRDefault="00342731" w:rsidP="00342731">
      <w:pPr>
        <w:pStyle w:val="Heading2"/>
      </w:pPr>
      <w:r w:rsidRPr="0035038E">
        <w:t>Ink</w:t>
      </w:r>
    </w:p>
    <w:p w14:paraId="22255B03" w14:textId="3253305A" w:rsidR="00342731" w:rsidRPr="0035038E" w:rsidRDefault="00342731" w:rsidP="00623570">
      <w:pPr>
        <w:pStyle w:val="Heading3"/>
      </w:pPr>
      <w:r w:rsidRPr="0035038E">
        <w:t xml:space="preserve">All ink used in marking, </w:t>
      </w:r>
      <w:r w:rsidR="00BF6E01" w:rsidRPr="0035038E">
        <w:t>except for</w:t>
      </w:r>
      <w:r w:rsidRPr="0035038E">
        <w:t xml:space="preserve"> label printing, shall comply with the current revision of Commercial Item Description A-A-208.</w:t>
      </w:r>
    </w:p>
    <w:p w14:paraId="0E2142E8" w14:textId="7C453FD6" w:rsidR="00342731" w:rsidRPr="0035038E" w:rsidRDefault="00342731" w:rsidP="00623570">
      <w:pPr>
        <w:pStyle w:val="Heading5"/>
      </w:pPr>
      <w:r w:rsidRPr="0035038E">
        <w:t xml:space="preserve">All requirements of </w:t>
      </w:r>
      <w:r w:rsidRPr="00850762">
        <w:rPr>
          <w:rFonts w:ascii="Inter Tight SemiBold" w:hAnsi="Inter Tight SemiBold" w:cs="Inter Tight SemiBold"/>
        </w:rPr>
        <w:t xml:space="preserve">Sections </w:t>
      </w:r>
      <w:r w:rsidR="00850762" w:rsidRPr="00850762">
        <w:rPr>
          <w:rFonts w:ascii="Inter Tight SemiBold" w:hAnsi="Inter Tight SemiBold" w:cs="Inter Tight SemiBold"/>
        </w:rPr>
        <w:fldChar w:fldCharType="begin"/>
      </w:r>
      <w:r w:rsidR="00850762" w:rsidRPr="00850762">
        <w:rPr>
          <w:rFonts w:ascii="Inter Tight SemiBold" w:hAnsi="Inter Tight SemiBold" w:cs="Inter Tight SemiBold"/>
        </w:rPr>
        <w:instrText xml:space="preserve"> REF _Ref234235216 \r \h  \* MERGEFORMAT </w:instrText>
      </w:r>
      <w:r w:rsidR="00850762" w:rsidRPr="00850762">
        <w:rPr>
          <w:rFonts w:ascii="Inter Tight SemiBold" w:hAnsi="Inter Tight SemiBold" w:cs="Inter Tight SemiBold"/>
        </w:rPr>
      </w:r>
      <w:r w:rsidR="00850762" w:rsidRPr="00850762">
        <w:rPr>
          <w:rFonts w:ascii="Inter Tight SemiBold" w:hAnsi="Inter Tight SemiBold" w:cs="Inter Tight SemiBold"/>
        </w:rPr>
        <w:fldChar w:fldCharType="separate"/>
      </w:r>
      <w:r w:rsidR="006A0A3B">
        <w:rPr>
          <w:rFonts w:ascii="Inter Tight SemiBold" w:hAnsi="Inter Tight SemiBold" w:cs="Inter Tight SemiBold"/>
        </w:rPr>
        <w:t>5.2</w:t>
      </w:r>
      <w:r w:rsidR="00850762" w:rsidRPr="00850762">
        <w:rPr>
          <w:rFonts w:ascii="Inter Tight SemiBold" w:hAnsi="Inter Tight SemiBold" w:cs="Inter Tight SemiBold"/>
        </w:rPr>
        <w:fldChar w:fldCharType="end"/>
      </w:r>
      <w:r w:rsidR="00850762" w:rsidRPr="00850762">
        <w:rPr>
          <w:rFonts w:ascii="Inter Tight SemiBold" w:hAnsi="Inter Tight SemiBold" w:cs="Inter Tight SemiBold"/>
        </w:rPr>
        <w:t xml:space="preserve"> </w:t>
      </w:r>
      <w:r w:rsidRPr="00850762">
        <w:rPr>
          <w:rFonts w:ascii="Inter Tight SemiBold" w:hAnsi="Inter Tight SemiBold" w:cs="Inter Tight SemiBold"/>
        </w:rPr>
        <w:t xml:space="preserve">&amp; </w:t>
      </w:r>
      <w:r w:rsidRPr="00850762">
        <w:rPr>
          <w:rFonts w:ascii="Inter Tight SemiBold" w:hAnsi="Inter Tight SemiBold" w:cs="Inter Tight SemiBold"/>
        </w:rPr>
        <w:fldChar w:fldCharType="begin"/>
      </w:r>
      <w:r w:rsidRPr="00850762">
        <w:rPr>
          <w:rFonts w:ascii="Inter Tight SemiBold" w:hAnsi="Inter Tight SemiBold" w:cs="Inter Tight SemiBold"/>
        </w:rPr>
        <w:instrText xml:space="preserve"> REF _Ref203365783 \r \h  \* MERGEFORMAT </w:instrText>
      </w:r>
      <w:r w:rsidRPr="00850762">
        <w:rPr>
          <w:rFonts w:ascii="Inter Tight SemiBold" w:hAnsi="Inter Tight SemiBold" w:cs="Inter Tight SemiBold"/>
        </w:rPr>
      </w:r>
      <w:r w:rsidRPr="00850762">
        <w:rPr>
          <w:rFonts w:ascii="Inter Tight SemiBold" w:hAnsi="Inter Tight SemiBold" w:cs="Inter Tight SemiBold"/>
        </w:rPr>
        <w:fldChar w:fldCharType="separate"/>
      </w:r>
      <w:r w:rsidR="006A0A3B">
        <w:rPr>
          <w:rFonts w:ascii="Inter Tight SemiBold" w:hAnsi="Inter Tight SemiBold" w:cs="Inter Tight SemiBold"/>
        </w:rPr>
        <w:t>5.3</w:t>
      </w:r>
      <w:r w:rsidRPr="00850762">
        <w:rPr>
          <w:rFonts w:ascii="Inter Tight SemiBold" w:hAnsi="Inter Tight SemiBold" w:cs="Inter Tight SemiBold"/>
        </w:rPr>
        <w:fldChar w:fldCharType="end"/>
      </w:r>
      <w:r w:rsidRPr="0035038E">
        <w:t xml:space="preserve"> apply to this method.</w:t>
      </w:r>
    </w:p>
    <w:p w14:paraId="2D107654" w14:textId="1E3B5E88" w:rsidR="00342731" w:rsidRPr="0035038E" w:rsidRDefault="00342731" w:rsidP="00623570">
      <w:pPr>
        <w:pStyle w:val="Heading3"/>
      </w:pPr>
      <w:r w:rsidRPr="0035038E">
        <w:t>Permanency must comply with the requirements of Commercial Item Description A-A-208.</w:t>
      </w:r>
    </w:p>
    <w:p w14:paraId="6B984942" w14:textId="77777777" w:rsidR="00342731" w:rsidRPr="0035038E" w:rsidRDefault="00342731" w:rsidP="00342731">
      <w:pPr>
        <w:pStyle w:val="Heading2"/>
      </w:pPr>
      <w:r w:rsidRPr="0035038E">
        <w:t>Labels</w:t>
      </w:r>
    </w:p>
    <w:p w14:paraId="4C3F5386" w14:textId="77777777" w:rsidR="00342731" w:rsidRPr="0035038E" w:rsidRDefault="00342731" w:rsidP="00623570">
      <w:pPr>
        <w:pStyle w:val="Heading3"/>
      </w:pPr>
      <w:r w:rsidRPr="0035038E">
        <w:t>Where space permits, labels shall have a border (quiet zone) on each edge of no less than .0625 inch.</w:t>
      </w:r>
    </w:p>
    <w:p w14:paraId="347420E9" w14:textId="77777777" w:rsidR="00342731" w:rsidRPr="0035038E" w:rsidRDefault="00342731" w:rsidP="00623570">
      <w:pPr>
        <w:pStyle w:val="Heading3"/>
      </w:pPr>
      <w:r w:rsidRPr="0035038E">
        <w:t>The opacity of labels shall be sufficient to hide completely the background on which they are applied.</w:t>
      </w:r>
    </w:p>
    <w:p w14:paraId="661F4D54" w14:textId="77777777" w:rsidR="00342731" w:rsidRPr="0035038E" w:rsidRDefault="00342731" w:rsidP="00623570">
      <w:pPr>
        <w:pStyle w:val="Heading3"/>
      </w:pPr>
      <w:r w:rsidRPr="0035038E">
        <w:t>Labels shall not curl, shift, separate, wrinkle, blister, crack, delaminate, peel, soften, discolor, fade or loosen when exposed to water, IPA (Isopropyl Alcohol) and standard processing temperatures.</w:t>
      </w:r>
    </w:p>
    <w:p w14:paraId="59E682AE" w14:textId="44982004" w:rsidR="0076221B" w:rsidRDefault="00342731" w:rsidP="00623570">
      <w:pPr>
        <w:pStyle w:val="Heading3"/>
      </w:pPr>
      <w:r w:rsidRPr="0035038E">
        <w:t xml:space="preserve">All requirements of </w:t>
      </w:r>
      <w:r w:rsidRPr="000E21CE">
        <w:rPr>
          <w:rFonts w:ascii="Inter Tight SemiBold" w:hAnsi="Inter Tight SemiBold" w:cs="Inter Tight SemiBold"/>
        </w:rPr>
        <w:t xml:space="preserve">Sections </w:t>
      </w:r>
      <w:r w:rsidR="00964356" w:rsidRPr="000E21CE">
        <w:rPr>
          <w:rFonts w:ascii="Inter Tight SemiBold" w:hAnsi="Inter Tight SemiBold" w:cs="Inter Tight SemiBold"/>
        </w:rPr>
        <w:fldChar w:fldCharType="begin"/>
      </w:r>
      <w:r w:rsidR="00964356" w:rsidRPr="000E21CE">
        <w:rPr>
          <w:rFonts w:ascii="Inter Tight SemiBold" w:hAnsi="Inter Tight SemiBold" w:cs="Inter Tight SemiBold"/>
        </w:rPr>
        <w:instrText xml:space="preserve"> REF _Ref234235216 \r \h  \* MERGEFORMAT </w:instrText>
      </w:r>
      <w:r w:rsidR="00964356" w:rsidRPr="000E21CE">
        <w:rPr>
          <w:rFonts w:ascii="Inter Tight SemiBold" w:hAnsi="Inter Tight SemiBold" w:cs="Inter Tight SemiBold"/>
        </w:rPr>
      </w:r>
      <w:r w:rsidR="00964356" w:rsidRPr="000E21CE">
        <w:rPr>
          <w:rFonts w:ascii="Inter Tight SemiBold" w:hAnsi="Inter Tight SemiBold" w:cs="Inter Tight SemiBold"/>
        </w:rPr>
        <w:fldChar w:fldCharType="separate"/>
      </w:r>
      <w:r w:rsidR="006A0A3B">
        <w:rPr>
          <w:rFonts w:ascii="Inter Tight SemiBold" w:hAnsi="Inter Tight SemiBold" w:cs="Inter Tight SemiBold"/>
        </w:rPr>
        <w:t>5.2</w:t>
      </w:r>
      <w:r w:rsidR="00964356" w:rsidRPr="000E21CE">
        <w:rPr>
          <w:rFonts w:ascii="Inter Tight SemiBold" w:hAnsi="Inter Tight SemiBold" w:cs="Inter Tight SemiBold"/>
        </w:rPr>
        <w:fldChar w:fldCharType="end"/>
      </w:r>
      <w:r w:rsidR="00964356" w:rsidRPr="000E21CE">
        <w:rPr>
          <w:rFonts w:ascii="Inter Tight SemiBold" w:hAnsi="Inter Tight SemiBold" w:cs="Inter Tight SemiBold"/>
        </w:rPr>
        <w:t xml:space="preserve"> </w:t>
      </w:r>
      <w:r w:rsidRPr="000E21CE">
        <w:rPr>
          <w:rFonts w:ascii="Inter Tight SemiBold" w:hAnsi="Inter Tight SemiBold" w:cs="Inter Tight SemiBold"/>
        </w:rPr>
        <w:t xml:space="preserve">&amp; </w:t>
      </w:r>
      <w:r w:rsidRPr="000E21CE">
        <w:rPr>
          <w:rFonts w:ascii="Inter Tight SemiBold" w:hAnsi="Inter Tight SemiBold" w:cs="Inter Tight SemiBold"/>
        </w:rPr>
        <w:fldChar w:fldCharType="begin"/>
      </w:r>
      <w:r w:rsidRPr="000E21CE">
        <w:rPr>
          <w:rFonts w:ascii="Inter Tight SemiBold" w:hAnsi="Inter Tight SemiBold" w:cs="Inter Tight SemiBold"/>
        </w:rPr>
        <w:instrText xml:space="preserve"> REF _Ref203365783 \r \h  \* MERGEFORMAT </w:instrText>
      </w:r>
      <w:r w:rsidRPr="000E21CE">
        <w:rPr>
          <w:rFonts w:ascii="Inter Tight SemiBold" w:hAnsi="Inter Tight SemiBold" w:cs="Inter Tight SemiBold"/>
        </w:rPr>
      </w:r>
      <w:r w:rsidRPr="000E21CE">
        <w:rPr>
          <w:rFonts w:ascii="Inter Tight SemiBold" w:hAnsi="Inter Tight SemiBold" w:cs="Inter Tight SemiBold"/>
        </w:rPr>
        <w:fldChar w:fldCharType="separate"/>
      </w:r>
      <w:r w:rsidR="006A0A3B">
        <w:rPr>
          <w:rFonts w:ascii="Inter Tight SemiBold" w:hAnsi="Inter Tight SemiBold" w:cs="Inter Tight SemiBold"/>
        </w:rPr>
        <w:t>5.3</w:t>
      </w:r>
      <w:r w:rsidRPr="000E21CE">
        <w:rPr>
          <w:rFonts w:ascii="Inter Tight SemiBold" w:hAnsi="Inter Tight SemiBold" w:cs="Inter Tight SemiBold"/>
        </w:rPr>
        <w:fldChar w:fldCharType="end"/>
      </w:r>
      <w:r w:rsidRPr="0035038E">
        <w:t xml:space="preserve"> apply to this method.</w:t>
      </w:r>
    </w:p>
    <w:p w14:paraId="041077A1" w14:textId="77777777" w:rsidR="0076221B" w:rsidRDefault="0076221B">
      <w:pPr>
        <w:spacing w:after="200" w:line="276" w:lineRule="auto"/>
        <w:ind w:left="0"/>
        <w:rPr>
          <w:rFonts w:ascii="Inter Tight" w:eastAsia="MS PGothic" w:hAnsi="Inter Tight" w:cs="Inter Tight"/>
          <w:szCs w:val="20"/>
        </w:rPr>
      </w:pPr>
      <w:r>
        <w:br w:type="page"/>
      </w:r>
    </w:p>
    <w:p w14:paraId="7B302E04" w14:textId="77777777" w:rsidR="00342731" w:rsidRPr="0035038E" w:rsidRDefault="00342731" w:rsidP="00342731">
      <w:pPr>
        <w:pStyle w:val="Heading2"/>
      </w:pPr>
      <w:bookmarkStart w:id="9" w:name="_Ref203365636"/>
      <w:r w:rsidRPr="0035038E">
        <w:lastRenderedPageBreak/>
        <w:t>Other HRI</w:t>
      </w:r>
      <w:bookmarkEnd w:id="9"/>
    </w:p>
    <w:p w14:paraId="0262435F" w14:textId="77777777" w:rsidR="00342731" w:rsidRPr="0035038E" w:rsidRDefault="00342731" w:rsidP="00B37853">
      <w:pPr>
        <w:pStyle w:val="Heading3"/>
      </w:pPr>
      <w:r w:rsidRPr="0035038E">
        <w:t>If barcode identification is not specified, marking may be accomplished by other means such as stamping, etching, branding, engraving, molding, or photosensitive printing.</w:t>
      </w:r>
    </w:p>
    <w:p w14:paraId="0EBF46FE" w14:textId="79885121" w:rsidR="00342731" w:rsidRPr="0035038E" w:rsidRDefault="00342731" w:rsidP="00B37853">
      <w:pPr>
        <w:pStyle w:val="Heading4"/>
      </w:pPr>
      <w:r w:rsidRPr="006E3858">
        <w:rPr>
          <w:rFonts w:ascii="Inter Tight SemiBold" w:hAnsi="Inter Tight SemiBold" w:cs="Inter Tight SemiBold"/>
        </w:rPr>
        <w:t xml:space="preserve">Section </w:t>
      </w:r>
      <w:r w:rsidRPr="006E3858">
        <w:rPr>
          <w:rFonts w:ascii="Inter Tight SemiBold" w:hAnsi="Inter Tight SemiBold" w:cs="Inter Tight SemiBold"/>
        </w:rPr>
        <w:fldChar w:fldCharType="begin"/>
      </w:r>
      <w:r w:rsidRPr="006E3858">
        <w:rPr>
          <w:rFonts w:ascii="Inter Tight SemiBold" w:hAnsi="Inter Tight SemiBold" w:cs="Inter Tight SemiBold"/>
        </w:rPr>
        <w:instrText xml:space="preserve"> REF _Ref203365636 \r \h  \* MERGEFORMAT </w:instrText>
      </w:r>
      <w:r w:rsidRPr="006E3858">
        <w:rPr>
          <w:rFonts w:ascii="Inter Tight SemiBold" w:hAnsi="Inter Tight SemiBold" w:cs="Inter Tight SemiBold"/>
        </w:rPr>
      </w:r>
      <w:r w:rsidRPr="006E3858">
        <w:rPr>
          <w:rFonts w:ascii="Inter Tight SemiBold" w:hAnsi="Inter Tight SemiBold" w:cs="Inter Tight SemiBold"/>
        </w:rPr>
        <w:fldChar w:fldCharType="separate"/>
      </w:r>
      <w:r w:rsidR="006A0A3B">
        <w:rPr>
          <w:rFonts w:ascii="Inter Tight SemiBold" w:hAnsi="Inter Tight SemiBold" w:cs="Inter Tight SemiBold"/>
        </w:rPr>
        <w:t>5.6</w:t>
      </w:r>
      <w:r w:rsidRPr="006E3858">
        <w:rPr>
          <w:rFonts w:ascii="Inter Tight SemiBold" w:hAnsi="Inter Tight SemiBold" w:cs="Inter Tight SemiBold"/>
        </w:rPr>
        <w:fldChar w:fldCharType="end"/>
      </w:r>
      <w:r w:rsidRPr="0035038E">
        <w:t xml:space="preserve"> may only be utilized if no other requirements are specified via drawing, Purchase Order or Change Order.</w:t>
      </w:r>
    </w:p>
    <w:p w14:paraId="5B132995" w14:textId="71A744A0" w:rsidR="00342731" w:rsidRPr="0035038E" w:rsidRDefault="00342731" w:rsidP="00B37853">
      <w:pPr>
        <w:pStyle w:val="Heading4"/>
      </w:pPr>
      <w:r w:rsidRPr="0035038E">
        <w:t xml:space="preserve">All requirements of </w:t>
      </w:r>
      <w:r w:rsidRPr="006E3858">
        <w:rPr>
          <w:rFonts w:ascii="Inter Tight SemiBold" w:hAnsi="Inter Tight SemiBold" w:cs="Inter Tight SemiBold"/>
        </w:rPr>
        <w:t xml:space="preserve">Sections </w:t>
      </w:r>
      <w:r w:rsidR="006E3858" w:rsidRPr="006E3858">
        <w:rPr>
          <w:rFonts w:ascii="Inter Tight SemiBold" w:hAnsi="Inter Tight SemiBold" w:cs="Inter Tight SemiBold"/>
          <w:color w:val="161718" w:themeColor="text1"/>
        </w:rPr>
        <w:fldChar w:fldCharType="begin"/>
      </w:r>
      <w:r w:rsidR="006E3858" w:rsidRPr="006E3858">
        <w:rPr>
          <w:rFonts w:ascii="Inter Tight SemiBold" w:hAnsi="Inter Tight SemiBold" w:cs="Inter Tight SemiBold"/>
          <w:color w:val="161718" w:themeColor="text1"/>
        </w:rPr>
        <w:instrText xml:space="preserve"> REF _Ref234235216 \r \h  \* MERGEFORMAT </w:instrText>
      </w:r>
      <w:r w:rsidR="006E3858" w:rsidRPr="006E3858">
        <w:rPr>
          <w:rFonts w:ascii="Inter Tight SemiBold" w:hAnsi="Inter Tight SemiBold" w:cs="Inter Tight SemiBold"/>
          <w:color w:val="161718" w:themeColor="text1"/>
        </w:rPr>
      </w:r>
      <w:r w:rsidR="006E3858" w:rsidRPr="006E3858">
        <w:rPr>
          <w:rFonts w:ascii="Inter Tight SemiBold" w:hAnsi="Inter Tight SemiBold" w:cs="Inter Tight SemiBold"/>
          <w:color w:val="161718" w:themeColor="text1"/>
        </w:rPr>
        <w:fldChar w:fldCharType="separate"/>
      </w:r>
      <w:r w:rsidR="006A0A3B">
        <w:rPr>
          <w:rFonts w:ascii="Inter Tight SemiBold" w:hAnsi="Inter Tight SemiBold" w:cs="Inter Tight SemiBold"/>
          <w:color w:val="161718" w:themeColor="text1"/>
        </w:rPr>
        <w:t>5.2</w:t>
      </w:r>
      <w:r w:rsidR="006E3858" w:rsidRPr="006E3858">
        <w:rPr>
          <w:rFonts w:ascii="Inter Tight SemiBold" w:hAnsi="Inter Tight SemiBold" w:cs="Inter Tight SemiBold"/>
          <w:color w:val="161718" w:themeColor="text1"/>
        </w:rPr>
        <w:fldChar w:fldCharType="end"/>
      </w:r>
      <w:r w:rsidR="006E3858" w:rsidRPr="006E3858">
        <w:rPr>
          <w:rFonts w:ascii="Inter Tight SemiBold" w:hAnsi="Inter Tight SemiBold" w:cs="Inter Tight SemiBold"/>
          <w:color w:val="161718" w:themeColor="text1"/>
        </w:rPr>
        <w:t xml:space="preserve"> </w:t>
      </w:r>
      <w:r w:rsidRPr="006E3858">
        <w:rPr>
          <w:rFonts w:ascii="Inter Tight SemiBold" w:hAnsi="Inter Tight SemiBold" w:cs="Inter Tight SemiBold"/>
        </w:rPr>
        <w:t xml:space="preserve">&amp; </w:t>
      </w:r>
      <w:r w:rsidRPr="006E3858">
        <w:rPr>
          <w:rFonts w:ascii="Inter Tight SemiBold" w:hAnsi="Inter Tight SemiBold" w:cs="Inter Tight SemiBold"/>
        </w:rPr>
        <w:fldChar w:fldCharType="begin"/>
      </w:r>
      <w:r w:rsidRPr="006E3858">
        <w:rPr>
          <w:rFonts w:ascii="Inter Tight SemiBold" w:hAnsi="Inter Tight SemiBold" w:cs="Inter Tight SemiBold"/>
        </w:rPr>
        <w:instrText xml:space="preserve"> REF _Ref203365783 \r \h  \* MERGEFORMAT </w:instrText>
      </w:r>
      <w:r w:rsidRPr="006E3858">
        <w:rPr>
          <w:rFonts w:ascii="Inter Tight SemiBold" w:hAnsi="Inter Tight SemiBold" w:cs="Inter Tight SemiBold"/>
        </w:rPr>
      </w:r>
      <w:r w:rsidRPr="006E3858">
        <w:rPr>
          <w:rFonts w:ascii="Inter Tight SemiBold" w:hAnsi="Inter Tight SemiBold" w:cs="Inter Tight SemiBold"/>
        </w:rPr>
        <w:fldChar w:fldCharType="separate"/>
      </w:r>
      <w:r w:rsidR="006A0A3B">
        <w:rPr>
          <w:rFonts w:ascii="Inter Tight SemiBold" w:hAnsi="Inter Tight SemiBold" w:cs="Inter Tight SemiBold"/>
        </w:rPr>
        <w:t>5.3</w:t>
      </w:r>
      <w:r w:rsidRPr="006E3858">
        <w:rPr>
          <w:rFonts w:ascii="Inter Tight SemiBold" w:hAnsi="Inter Tight SemiBold" w:cs="Inter Tight SemiBold"/>
        </w:rPr>
        <w:fldChar w:fldCharType="end"/>
      </w:r>
      <w:r w:rsidRPr="0035038E">
        <w:t xml:space="preserve"> apply to these alternate methods.</w:t>
      </w:r>
    </w:p>
    <w:p w14:paraId="092F2986" w14:textId="77777777" w:rsidR="00342731" w:rsidRPr="0035038E" w:rsidRDefault="00342731" w:rsidP="00342731">
      <w:pPr>
        <w:pStyle w:val="Heading2"/>
      </w:pPr>
      <w:r w:rsidRPr="0035038E">
        <w:t>General Barcode Information</w:t>
      </w:r>
    </w:p>
    <w:p w14:paraId="7158BED6" w14:textId="77777777" w:rsidR="00342731" w:rsidRPr="0035038E" w:rsidRDefault="00342731" w:rsidP="00B37853">
      <w:pPr>
        <w:pStyle w:val="Heading3"/>
      </w:pPr>
      <w:r w:rsidRPr="0035038E">
        <w:t>The barcode may be a separate label from the corresponding text (HRI) if space is an issue.</w:t>
      </w:r>
    </w:p>
    <w:p w14:paraId="749E0AAE" w14:textId="77777777" w:rsidR="00342731" w:rsidRPr="0035038E" w:rsidRDefault="00342731" w:rsidP="00B37853">
      <w:pPr>
        <w:pStyle w:val="Heading4"/>
      </w:pPr>
      <w:r w:rsidRPr="0035038E">
        <w:t>If separate labels are used the MRI and HRI are to be located as close as possible to one another to make it apparent that they are a pair/group.</w:t>
      </w:r>
    </w:p>
    <w:p w14:paraId="6E0CA7A0" w14:textId="56C2CED1" w:rsidR="00342731" w:rsidRPr="0035038E" w:rsidRDefault="00342731" w:rsidP="00B37853">
      <w:pPr>
        <w:pStyle w:val="Heading3"/>
      </w:pPr>
      <w:r w:rsidRPr="0035038E">
        <w:t xml:space="preserve">The barcode is to only contain information as defined in </w:t>
      </w:r>
      <w:r w:rsidRPr="00C13C88">
        <w:rPr>
          <w:rFonts w:ascii="Inter Tight SemiBold" w:hAnsi="Inter Tight SemiBold" w:cs="Inter Tight SemiBold"/>
        </w:rPr>
        <w:t xml:space="preserve">Sections </w:t>
      </w:r>
      <w:r w:rsidR="00507110">
        <w:rPr>
          <w:rFonts w:ascii="Inter Tight SemiBold" w:hAnsi="Inter Tight SemiBold" w:cs="Inter Tight SemiBold"/>
        </w:rPr>
        <w:fldChar w:fldCharType="begin"/>
      </w:r>
      <w:r w:rsidR="00507110">
        <w:rPr>
          <w:rFonts w:ascii="Inter Tight SemiBold" w:hAnsi="Inter Tight SemiBold" w:cs="Inter Tight SemiBold"/>
        </w:rPr>
        <w:instrText xml:space="preserve"> REF _Ref234237586 \r \h </w:instrText>
      </w:r>
      <w:r w:rsidR="00507110">
        <w:rPr>
          <w:rFonts w:ascii="Inter Tight SemiBold" w:hAnsi="Inter Tight SemiBold" w:cs="Inter Tight SemiBold"/>
        </w:rPr>
      </w:r>
      <w:r w:rsidR="00507110">
        <w:rPr>
          <w:rFonts w:ascii="Inter Tight SemiBold" w:hAnsi="Inter Tight SemiBold" w:cs="Inter Tight SemiBold"/>
        </w:rPr>
        <w:fldChar w:fldCharType="separate"/>
      </w:r>
      <w:r w:rsidR="006A0A3B">
        <w:rPr>
          <w:rFonts w:ascii="Inter Tight SemiBold" w:hAnsi="Inter Tight SemiBold" w:cs="Inter Tight SemiBold"/>
        </w:rPr>
        <w:t>6</w:t>
      </w:r>
      <w:r w:rsidR="00507110">
        <w:rPr>
          <w:rFonts w:ascii="Inter Tight SemiBold" w:hAnsi="Inter Tight SemiBold" w:cs="Inter Tight SemiBold"/>
        </w:rPr>
        <w:fldChar w:fldCharType="end"/>
      </w:r>
      <w:r w:rsidR="00507110">
        <w:rPr>
          <w:rFonts w:ascii="Inter Tight SemiBold" w:hAnsi="Inter Tight SemiBold" w:cs="Inter Tight SemiBold"/>
        </w:rPr>
        <w:t xml:space="preserve">, </w:t>
      </w:r>
      <w:r w:rsidR="00507110">
        <w:rPr>
          <w:rFonts w:ascii="Inter Tight SemiBold" w:hAnsi="Inter Tight SemiBold" w:cs="Inter Tight SemiBold"/>
        </w:rPr>
        <w:fldChar w:fldCharType="begin"/>
      </w:r>
      <w:r w:rsidR="00507110">
        <w:rPr>
          <w:rFonts w:ascii="Inter Tight SemiBold" w:hAnsi="Inter Tight SemiBold" w:cs="Inter Tight SemiBold"/>
        </w:rPr>
        <w:instrText xml:space="preserve"> REF _Ref203376534 \r \h </w:instrText>
      </w:r>
      <w:r w:rsidR="00507110">
        <w:rPr>
          <w:rFonts w:ascii="Inter Tight SemiBold" w:hAnsi="Inter Tight SemiBold" w:cs="Inter Tight SemiBold"/>
        </w:rPr>
      </w:r>
      <w:r w:rsidR="00507110">
        <w:rPr>
          <w:rFonts w:ascii="Inter Tight SemiBold" w:hAnsi="Inter Tight SemiBold" w:cs="Inter Tight SemiBold"/>
        </w:rPr>
        <w:fldChar w:fldCharType="separate"/>
      </w:r>
      <w:r w:rsidR="006A0A3B">
        <w:rPr>
          <w:rFonts w:ascii="Inter Tight SemiBold" w:hAnsi="Inter Tight SemiBold" w:cs="Inter Tight SemiBold"/>
        </w:rPr>
        <w:t>7</w:t>
      </w:r>
      <w:r w:rsidR="00507110">
        <w:rPr>
          <w:rFonts w:ascii="Inter Tight SemiBold" w:hAnsi="Inter Tight SemiBold" w:cs="Inter Tight SemiBold"/>
        </w:rPr>
        <w:fldChar w:fldCharType="end"/>
      </w:r>
      <w:r w:rsidR="00507110">
        <w:rPr>
          <w:rFonts w:ascii="Inter Tight SemiBold" w:hAnsi="Inter Tight SemiBold" w:cs="Inter Tight SemiBold"/>
        </w:rPr>
        <w:t xml:space="preserve">, &amp; </w:t>
      </w:r>
      <w:r w:rsidR="00507110">
        <w:rPr>
          <w:rFonts w:ascii="Inter Tight SemiBold" w:hAnsi="Inter Tight SemiBold" w:cs="Inter Tight SemiBold"/>
        </w:rPr>
        <w:fldChar w:fldCharType="begin"/>
      </w:r>
      <w:r w:rsidR="00507110">
        <w:rPr>
          <w:rFonts w:ascii="Inter Tight SemiBold" w:hAnsi="Inter Tight SemiBold" w:cs="Inter Tight SemiBold"/>
        </w:rPr>
        <w:instrText xml:space="preserve"> REF _Ref234237597 \r \h </w:instrText>
      </w:r>
      <w:r w:rsidR="00507110">
        <w:rPr>
          <w:rFonts w:ascii="Inter Tight SemiBold" w:hAnsi="Inter Tight SemiBold" w:cs="Inter Tight SemiBold"/>
        </w:rPr>
      </w:r>
      <w:r w:rsidR="00507110">
        <w:rPr>
          <w:rFonts w:ascii="Inter Tight SemiBold" w:hAnsi="Inter Tight SemiBold" w:cs="Inter Tight SemiBold"/>
        </w:rPr>
        <w:fldChar w:fldCharType="separate"/>
      </w:r>
      <w:r w:rsidR="006A0A3B">
        <w:rPr>
          <w:rFonts w:ascii="Inter Tight SemiBold" w:hAnsi="Inter Tight SemiBold" w:cs="Inter Tight SemiBold"/>
        </w:rPr>
        <w:t>10</w:t>
      </w:r>
      <w:r w:rsidR="00507110">
        <w:rPr>
          <w:rFonts w:ascii="Inter Tight SemiBold" w:hAnsi="Inter Tight SemiBold" w:cs="Inter Tight SemiBold"/>
        </w:rPr>
        <w:fldChar w:fldCharType="end"/>
      </w:r>
      <w:r w:rsidR="00507110">
        <w:rPr>
          <w:rFonts w:ascii="Inter Tight SemiBold" w:hAnsi="Inter Tight SemiBold" w:cs="Inter Tight SemiBold"/>
        </w:rPr>
        <w:t xml:space="preserve"> </w:t>
      </w:r>
      <w:r w:rsidRPr="0035038E">
        <w:t>as specified in this document.</w:t>
      </w:r>
    </w:p>
    <w:p w14:paraId="76878D0C" w14:textId="16857C9B" w:rsidR="00C13C88" w:rsidRDefault="00342731" w:rsidP="00B37853">
      <w:pPr>
        <w:pStyle w:val="Heading4"/>
      </w:pPr>
      <w:bookmarkStart w:id="10" w:name="_Ref234237748"/>
      <w:r w:rsidRPr="0035038E">
        <w:t>Identification prefixes, such as “</w:t>
      </w:r>
      <w:r w:rsidRPr="00E11E30">
        <w:rPr>
          <w:b/>
          <w:bCs/>
        </w:rPr>
        <w:t>S/N</w:t>
      </w:r>
      <w:r w:rsidRPr="0035038E">
        <w:t>”, “</w:t>
      </w:r>
      <w:r w:rsidRPr="00E11E30">
        <w:rPr>
          <w:b/>
          <w:bCs/>
        </w:rPr>
        <w:t>P/N</w:t>
      </w:r>
      <w:r w:rsidRPr="0035038E">
        <w:t>”, “</w:t>
      </w:r>
      <w:r w:rsidRPr="00E11E30">
        <w:rPr>
          <w:b/>
          <w:bCs/>
        </w:rPr>
        <w:t>REV</w:t>
      </w:r>
      <w:r w:rsidRPr="0035038E">
        <w:t>”, etc. are not permitted within the barcode.</w:t>
      </w:r>
      <w:bookmarkEnd w:id="10"/>
    </w:p>
    <w:p w14:paraId="493B032A" w14:textId="745CCC31" w:rsidR="00342731" w:rsidRPr="0035038E" w:rsidRDefault="00342731" w:rsidP="00B37853">
      <w:pPr>
        <w:pStyle w:val="Heading2"/>
      </w:pPr>
      <w:bookmarkStart w:id="11" w:name="_Ref234238066"/>
      <w:r w:rsidRPr="0035038E">
        <w:t>Exceptions</w:t>
      </w:r>
      <w:bookmarkEnd w:id="11"/>
    </w:p>
    <w:p w14:paraId="77F53B32" w14:textId="77777777" w:rsidR="00342731" w:rsidRPr="0035038E" w:rsidRDefault="00342731" w:rsidP="00CB515E">
      <w:pPr>
        <w:pStyle w:val="Heading3"/>
      </w:pPr>
      <w:r w:rsidRPr="0035038E">
        <w:t>Exceptions from the standards established within this document are allowed for the following specific situations:</w:t>
      </w:r>
    </w:p>
    <w:p w14:paraId="15ECDE4F" w14:textId="77777777" w:rsidR="00342731" w:rsidRPr="0035038E" w:rsidRDefault="00342731" w:rsidP="00CB515E">
      <w:pPr>
        <w:pStyle w:val="Heading4"/>
      </w:pPr>
      <w:r w:rsidRPr="0035038E">
        <w:t>Where serialization of an AV part or assembly is derived from a pre-printed label or plate that is part of the BOM (i.e. GCU Systems, Air Vehicle Numbers, System Numbers, etc.). These are usually purely numeric and contain no other date coding or vendor elements and are assigned to top level assemblies.</w:t>
      </w:r>
    </w:p>
    <w:p w14:paraId="3B193AF7" w14:textId="77777777" w:rsidR="00342731" w:rsidRPr="0035038E" w:rsidRDefault="00342731" w:rsidP="005D54E2">
      <w:pPr>
        <w:pStyle w:val="Heading4"/>
        <w:spacing w:before="60"/>
        <w:ind w:left="1166" w:hanging="806"/>
      </w:pPr>
      <w:r w:rsidRPr="0035038E">
        <w:t>Where AV or the vendor cannot, or it is impractical to, comply due to reasons arising from the nature, design or function of the component or assembly. Examples:</w:t>
      </w:r>
    </w:p>
    <w:p w14:paraId="51F7ED65" w14:textId="77777777" w:rsidR="00342731" w:rsidRPr="00BC1C16" w:rsidRDefault="00342731" w:rsidP="005D54E2">
      <w:pPr>
        <w:numPr>
          <w:ilvl w:val="0"/>
          <w:numId w:val="21"/>
        </w:numPr>
        <w:tabs>
          <w:tab w:val="left" w:pos="-1260"/>
        </w:tabs>
        <w:spacing w:before="120" w:after="0"/>
        <w:rPr>
          <w:rFonts w:ascii="Inter Tight" w:hAnsi="Inter Tight" w:cs="Inter Tight"/>
        </w:rPr>
      </w:pPr>
      <w:r w:rsidRPr="00BC1C16">
        <w:rPr>
          <w:rFonts w:ascii="Inter Tight" w:hAnsi="Inter Tight" w:cs="Inter Tight"/>
        </w:rPr>
        <w:t>COTS items which already have a serialization scheme from the vendor and it is impractical for the vendor to change the serialization for the items they will supply to AV.</w:t>
      </w:r>
    </w:p>
    <w:p w14:paraId="2F5B2976" w14:textId="77777777" w:rsidR="00342731" w:rsidRPr="00BC1C16" w:rsidRDefault="00342731" w:rsidP="00342731">
      <w:pPr>
        <w:numPr>
          <w:ilvl w:val="0"/>
          <w:numId w:val="21"/>
        </w:numPr>
        <w:tabs>
          <w:tab w:val="left" w:pos="-1260"/>
        </w:tabs>
        <w:spacing w:before="240" w:after="0"/>
        <w:rPr>
          <w:rFonts w:ascii="Inter Tight" w:hAnsi="Inter Tight" w:cs="Inter Tight"/>
        </w:rPr>
      </w:pPr>
      <w:r w:rsidRPr="00BC1C16">
        <w:rPr>
          <w:rFonts w:ascii="Inter Tight" w:hAnsi="Inter Tight" w:cs="Inter Tight"/>
        </w:rPr>
        <w:t>Items that are in some type of controlled status (SAASM’s, explosives with lot coding, etc.) and it is inappropriate to alter the existing serialization of the item.</w:t>
      </w:r>
    </w:p>
    <w:p w14:paraId="575271AD" w14:textId="77777777" w:rsidR="00342731" w:rsidRPr="00BC1C16" w:rsidRDefault="00342731" w:rsidP="00342731">
      <w:pPr>
        <w:numPr>
          <w:ilvl w:val="0"/>
          <w:numId w:val="21"/>
        </w:numPr>
        <w:tabs>
          <w:tab w:val="left" w:pos="-1260"/>
        </w:tabs>
        <w:spacing w:before="240" w:after="0"/>
        <w:rPr>
          <w:rFonts w:ascii="Inter Tight" w:hAnsi="Inter Tight" w:cs="Inter Tight"/>
        </w:rPr>
      </w:pPr>
      <w:r w:rsidRPr="00BC1C16">
        <w:rPr>
          <w:rFonts w:ascii="Inter Tight" w:hAnsi="Inter Tight" w:cs="Inter Tight"/>
        </w:rPr>
        <w:t>Where the serialization of an item is integral to some function of that item and AV’s standard serialization cannot be accommodated.</w:t>
      </w:r>
    </w:p>
    <w:p w14:paraId="10DFE393" w14:textId="77777777" w:rsidR="00342731" w:rsidRPr="0035038E" w:rsidRDefault="00342731" w:rsidP="00CB515E">
      <w:pPr>
        <w:pStyle w:val="Heading4"/>
      </w:pPr>
      <w:r w:rsidRPr="0035038E">
        <w:t>When Customer requirements call for a specific serialization and/or lot numbering scheme to suit their internal needs (must be clearly stated in the contract).</w:t>
      </w:r>
    </w:p>
    <w:p w14:paraId="782A3D30" w14:textId="2FF0F12F" w:rsidR="00146E3A" w:rsidRDefault="00342731" w:rsidP="00CB515E">
      <w:pPr>
        <w:pStyle w:val="Heading4"/>
      </w:pPr>
      <w:r w:rsidRPr="0035038E">
        <w:t>Where the Government or other legal/regulatory classification of an item mandates the use of a specific serialization and/or lot numbering scheme to assure proper compliance with the related regulations, such as, but not limited to, Munitions Identification MIL-STD-1168.</w:t>
      </w:r>
    </w:p>
    <w:p w14:paraId="49615404" w14:textId="1371BBAD" w:rsidR="00146E3A" w:rsidRPr="005D54E2" w:rsidRDefault="005D54E2" w:rsidP="005D54E2">
      <w:pPr>
        <w:pStyle w:val="Heading2"/>
        <w:contextualSpacing/>
      </w:pPr>
      <w:r w:rsidRPr="005D54E2">
        <w:rPr>
          <w:rFonts w:ascii="Inter Tight" w:hAnsi="Inter Tight" w:cs="Inter Tight"/>
          <w:b w:val="0"/>
          <w:bCs/>
          <w:color w:val="161718" w:themeColor="text1"/>
          <w:sz w:val="20"/>
          <w:szCs w:val="20"/>
        </w:rPr>
        <w:t>“AV”</w:t>
      </w:r>
      <w:r>
        <w:rPr>
          <w:rFonts w:ascii="Inter Tight" w:hAnsi="Inter Tight" w:cs="Inter Tight"/>
          <w:b w:val="0"/>
          <w:bCs/>
          <w:color w:val="161718" w:themeColor="text1"/>
          <w:sz w:val="20"/>
          <w:szCs w:val="20"/>
        </w:rPr>
        <w:t xml:space="preserve"> may add a secondary identifier, i.e., work order as required.</w:t>
      </w:r>
      <w:r w:rsidR="00146E3A">
        <w:br w:type="page"/>
      </w:r>
    </w:p>
    <w:p w14:paraId="077A62E3" w14:textId="77777777" w:rsidR="00342731" w:rsidRPr="0035038E" w:rsidRDefault="00342731" w:rsidP="00146E3A">
      <w:pPr>
        <w:pStyle w:val="Heading1"/>
      </w:pPr>
      <w:bookmarkStart w:id="12" w:name="_Ref234237586"/>
      <w:r w:rsidRPr="0035038E">
        <w:lastRenderedPageBreak/>
        <w:t>Lot Code Identification</w:t>
      </w:r>
      <w:bookmarkEnd w:id="12"/>
    </w:p>
    <w:p w14:paraId="7D304918" w14:textId="752FDA20" w:rsidR="00342731" w:rsidRPr="0035038E" w:rsidRDefault="00342731" w:rsidP="00123F2E">
      <w:pPr>
        <w:pStyle w:val="Heading2"/>
      </w:pPr>
      <w:bookmarkStart w:id="13" w:name="_Ref203359712"/>
      <w:r w:rsidRPr="0035038E">
        <w:t>Lot Date Code Structure:</w:t>
      </w:r>
      <w:r w:rsidR="00123F2E">
        <w:tab/>
      </w:r>
      <w:r w:rsidRPr="00123F2E">
        <w:rPr>
          <w:spacing w:val="34"/>
        </w:rPr>
        <w:t>YYWWVV</w:t>
      </w:r>
      <w:bookmarkEnd w:id="13"/>
    </w:p>
    <w:p w14:paraId="40712B7C" w14:textId="6F4E7705" w:rsidR="00342731" w:rsidRPr="00256AF7" w:rsidRDefault="00342731" w:rsidP="00342731">
      <w:pPr>
        <w:tabs>
          <w:tab w:val="left" w:pos="2175"/>
          <w:tab w:val="left" w:pos="2925"/>
        </w:tabs>
        <w:spacing w:before="240"/>
        <w:ind w:left="1440" w:hanging="540"/>
        <w:rPr>
          <w:rFonts w:ascii="Inter Tight" w:hAnsi="Inter Tight" w:cs="Inter Tight"/>
        </w:rPr>
      </w:pPr>
      <w:r w:rsidRPr="00256AF7">
        <w:rPr>
          <w:rFonts w:ascii="Inter Tight" w:hAnsi="Inter Tight" w:cs="Inter Tight"/>
        </w:rPr>
        <w:t xml:space="preserve">Where </w:t>
      </w:r>
      <w:r w:rsidRPr="00256AF7">
        <w:rPr>
          <w:rFonts w:ascii="Inter Tight" w:hAnsi="Inter Tight" w:cs="Inter Tight"/>
        </w:rPr>
        <w:tab/>
      </w:r>
      <w:r w:rsidRPr="00256AF7">
        <w:rPr>
          <w:rFonts w:ascii="Inter Tight" w:hAnsi="Inter Tight" w:cs="Inter Tight"/>
          <w:b/>
          <w:spacing w:val="34"/>
        </w:rPr>
        <w:t>YY</w:t>
      </w:r>
      <w:r w:rsidRPr="00256AF7">
        <w:rPr>
          <w:rFonts w:ascii="Inter Tight" w:hAnsi="Inter Tight" w:cs="Inter Tight"/>
        </w:rPr>
        <w:t>=</w:t>
      </w:r>
      <w:r w:rsidRPr="00256AF7">
        <w:rPr>
          <w:rFonts w:ascii="Inter Tight" w:hAnsi="Inter Tight" w:cs="Inter Tight"/>
        </w:rPr>
        <w:tab/>
        <w:t>Last 2 digits of the year of manufacture. E.g.</w:t>
      </w:r>
      <w:r w:rsidR="000161F0">
        <w:rPr>
          <w:rFonts w:ascii="Inter Tight" w:hAnsi="Inter Tight" w:cs="Inter Tight"/>
        </w:rPr>
        <w:t>,</w:t>
      </w:r>
      <w:r w:rsidRPr="00256AF7">
        <w:rPr>
          <w:rFonts w:ascii="Inter Tight" w:hAnsi="Inter Tight" w:cs="Inter Tight"/>
        </w:rPr>
        <w:t xml:space="preserve"> 2008 = 08.</w:t>
      </w:r>
    </w:p>
    <w:p w14:paraId="509E00FF" w14:textId="09D759B3" w:rsidR="00342731" w:rsidRPr="00256AF7" w:rsidRDefault="00342731" w:rsidP="00342731">
      <w:pPr>
        <w:spacing w:before="240"/>
        <w:ind w:left="2925" w:hanging="750"/>
        <w:rPr>
          <w:rFonts w:ascii="Inter Tight" w:hAnsi="Inter Tight" w:cs="Inter Tight"/>
        </w:rPr>
      </w:pPr>
      <w:r w:rsidRPr="00256AF7">
        <w:rPr>
          <w:rFonts w:ascii="Inter Tight" w:hAnsi="Inter Tight" w:cs="Inter Tight"/>
          <w:b/>
          <w:spacing w:val="34"/>
        </w:rPr>
        <w:t>WW</w:t>
      </w:r>
      <w:r w:rsidRPr="00256AF7">
        <w:rPr>
          <w:rFonts w:ascii="Inter Tight" w:hAnsi="Inter Tight" w:cs="Inter Tight"/>
        </w:rPr>
        <w:t xml:space="preserve">= </w:t>
      </w:r>
      <w:r w:rsidRPr="00256AF7">
        <w:rPr>
          <w:rFonts w:ascii="Inter Tight" w:hAnsi="Inter Tight" w:cs="Inter Tight"/>
        </w:rPr>
        <w:tab/>
      </w:r>
      <w:r w:rsidR="00BF6E01" w:rsidRPr="00256AF7">
        <w:rPr>
          <w:rFonts w:ascii="Inter Tight" w:hAnsi="Inter Tight" w:cs="Inter Tight"/>
        </w:rPr>
        <w:t>2-digit</w:t>
      </w:r>
      <w:r w:rsidRPr="00256AF7">
        <w:rPr>
          <w:rFonts w:ascii="Inter Tight" w:hAnsi="Inter Tight" w:cs="Inter Tight"/>
        </w:rPr>
        <w:t xml:space="preserve"> representation of the week of manufacture. The counting of weeks will commence </w:t>
      </w:r>
      <w:r w:rsidR="00BF6E01" w:rsidRPr="00256AF7">
        <w:rPr>
          <w:rFonts w:ascii="Inter Tight" w:hAnsi="Inter Tight" w:cs="Inter Tight"/>
        </w:rPr>
        <w:t>in</w:t>
      </w:r>
      <w:r w:rsidRPr="00256AF7">
        <w:rPr>
          <w:rFonts w:ascii="Inter Tight" w:hAnsi="Inter Tight" w:cs="Inter Tight"/>
        </w:rPr>
        <w:t xml:space="preserve"> the first week of the calendar year (01) and end the last week of the calendar year.</w:t>
      </w:r>
    </w:p>
    <w:p w14:paraId="58992561" w14:textId="361179DB" w:rsidR="00342731" w:rsidRPr="00256AF7" w:rsidRDefault="00342731" w:rsidP="00342731">
      <w:pPr>
        <w:spacing w:before="240"/>
        <w:ind w:left="2925" w:hanging="750"/>
        <w:rPr>
          <w:rFonts w:ascii="Inter Tight" w:hAnsi="Inter Tight" w:cs="Inter Tight"/>
        </w:rPr>
      </w:pPr>
      <w:r w:rsidRPr="00256AF7">
        <w:rPr>
          <w:rFonts w:ascii="Inter Tight" w:hAnsi="Inter Tight" w:cs="Inter Tight"/>
          <w:b/>
          <w:spacing w:val="34"/>
        </w:rPr>
        <w:t>VV</w:t>
      </w:r>
      <w:r w:rsidRPr="00256AF7">
        <w:rPr>
          <w:rFonts w:ascii="Inter Tight" w:hAnsi="Inter Tight" w:cs="Inter Tight"/>
        </w:rPr>
        <w:t>=</w:t>
      </w:r>
      <w:r w:rsidRPr="00256AF7">
        <w:rPr>
          <w:rFonts w:ascii="Inter Tight" w:hAnsi="Inter Tight" w:cs="Inter Tight"/>
        </w:rPr>
        <w:tab/>
      </w:r>
      <w:r w:rsidR="00BF6E01" w:rsidRPr="00256AF7">
        <w:rPr>
          <w:rFonts w:ascii="Inter Tight" w:hAnsi="Inter Tight" w:cs="Inter Tight"/>
        </w:rPr>
        <w:t>2-character</w:t>
      </w:r>
      <w:r w:rsidRPr="00256AF7">
        <w:rPr>
          <w:rFonts w:ascii="Inter Tight" w:hAnsi="Inter Tight" w:cs="Inter Tight"/>
        </w:rPr>
        <w:t xml:space="preserve"> alpha</w:t>
      </w:r>
      <w:r w:rsidR="00DE4CA8">
        <w:rPr>
          <w:rFonts w:ascii="Inter Tight" w:hAnsi="Inter Tight" w:cs="Inter Tight"/>
        </w:rPr>
        <w:t>-numeric</w:t>
      </w:r>
      <w:r w:rsidRPr="00256AF7">
        <w:rPr>
          <w:rFonts w:ascii="Inter Tight" w:hAnsi="Inter Tight" w:cs="Inter Tight"/>
        </w:rPr>
        <w:t xml:space="preserve"> designation of the manufacturer or ADRC as assigned by the AeroVironment Purchasing Department.</w:t>
      </w:r>
    </w:p>
    <w:p w14:paraId="063BE5EA" w14:textId="57CB74D1" w:rsidR="00342731" w:rsidRPr="0035038E" w:rsidRDefault="00342731" w:rsidP="00491190">
      <w:pPr>
        <w:pStyle w:val="Heading3"/>
      </w:pPr>
      <w:r w:rsidRPr="0035038E">
        <w:t xml:space="preserve">The vendor or ADRC shall only use the </w:t>
      </w:r>
      <w:r w:rsidR="00BF6E01" w:rsidRPr="0035038E">
        <w:t>2-character</w:t>
      </w:r>
      <w:r w:rsidRPr="0035038E">
        <w:t xml:space="preserve"> alpha</w:t>
      </w:r>
      <w:r w:rsidR="00F139A3">
        <w:t>-numeric</w:t>
      </w:r>
      <w:r w:rsidRPr="0035038E">
        <w:t xml:space="preserve"> designation (VV) as directed by AeroVironment Purchasing.</w:t>
      </w:r>
    </w:p>
    <w:p w14:paraId="42EFF628" w14:textId="77777777" w:rsidR="00342731" w:rsidRPr="0035038E" w:rsidRDefault="00342731" w:rsidP="00660BE6">
      <w:pPr>
        <w:pStyle w:val="Heading4"/>
      </w:pPr>
      <w:r w:rsidRPr="0035038E">
        <w:t>“</w:t>
      </w:r>
      <w:r w:rsidRPr="00E11E30">
        <w:rPr>
          <w:b/>
          <w:bCs/>
        </w:rPr>
        <w:t>AV</w:t>
      </w:r>
      <w:r w:rsidRPr="0035038E">
        <w:t>” is reserved for AeroVironment.</w:t>
      </w:r>
    </w:p>
    <w:p w14:paraId="0AC3468F" w14:textId="77777777" w:rsidR="00342731" w:rsidRPr="0035038E" w:rsidRDefault="00342731" w:rsidP="00491190">
      <w:pPr>
        <w:pStyle w:val="Heading2"/>
      </w:pPr>
      <w:r w:rsidRPr="0035038E">
        <w:t xml:space="preserve">Expiration Lot Code Structure: </w:t>
      </w:r>
      <w:r w:rsidRPr="0035038E">
        <w:tab/>
      </w:r>
      <w:r w:rsidRPr="0035038E">
        <w:rPr>
          <w:spacing w:val="34"/>
        </w:rPr>
        <w:t>YYNNNNNN</w:t>
      </w:r>
    </w:p>
    <w:p w14:paraId="00769041" w14:textId="0AE7E0E0" w:rsidR="00342731" w:rsidRPr="000B6862" w:rsidRDefault="00342731" w:rsidP="00342731">
      <w:pPr>
        <w:tabs>
          <w:tab w:val="left" w:pos="2175"/>
          <w:tab w:val="left" w:pos="2925"/>
        </w:tabs>
        <w:spacing w:before="240"/>
        <w:ind w:left="1440" w:hanging="540"/>
        <w:rPr>
          <w:rFonts w:ascii="Inter Tight" w:hAnsi="Inter Tight" w:cs="Inter Tight"/>
        </w:rPr>
      </w:pPr>
      <w:r w:rsidRPr="000B6862">
        <w:rPr>
          <w:rFonts w:ascii="Inter Tight" w:hAnsi="Inter Tight" w:cs="Inter Tight"/>
        </w:rPr>
        <w:t xml:space="preserve">Where </w:t>
      </w:r>
      <w:r w:rsidRPr="000B6862">
        <w:rPr>
          <w:rFonts w:ascii="Inter Tight" w:hAnsi="Inter Tight" w:cs="Inter Tight"/>
        </w:rPr>
        <w:tab/>
      </w:r>
      <w:r w:rsidRPr="000B6862">
        <w:rPr>
          <w:rFonts w:ascii="Inter Tight" w:hAnsi="Inter Tight" w:cs="Inter Tight"/>
          <w:b/>
          <w:spacing w:val="34"/>
        </w:rPr>
        <w:t>YY</w:t>
      </w:r>
      <w:r w:rsidRPr="000B6862">
        <w:rPr>
          <w:rFonts w:ascii="Inter Tight" w:hAnsi="Inter Tight" w:cs="Inter Tight"/>
        </w:rPr>
        <w:t>=</w:t>
      </w:r>
      <w:r w:rsidRPr="000B6862">
        <w:rPr>
          <w:rFonts w:ascii="Inter Tight" w:hAnsi="Inter Tight" w:cs="Inter Tight"/>
        </w:rPr>
        <w:tab/>
      </w:r>
      <w:r w:rsidRPr="000B6862">
        <w:rPr>
          <w:rFonts w:ascii="Inter Tight" w:hAnsi="Inter Tight" w:cs="Inter Tight"/>
        </w:rPr>
        <w:tab/>
        <w:t>Last 2 digits of the Fiscal year of manufacture. E.g.</w:t>
      </w:r>
      <w:r w:rsidR="00216C26" w:rsidRPr="000B6862">
        <w:rPr>
          <w:rFonts w:ascii="Inter Tight" w:hAnsi="Inter Tight" w:cs="Inter Tight"/>
        </w:rPr>
        <w:t>,</w:t>
      </w:r>
      <w:r w:rsidRPr="000B6862">
        <w:rPr>
          <w:rFonts w:ascii="Inter Tight" w:hAnsi="Inter Tight" w:cs="Inter Tight"/>
        </w:rPr>
        <w:t xml:space="preserve"> 2008 = 08.</w:t>
      </w:r>
    </w:p>
    <w:p w14:paraId="5F88B8D8" w14:textId="787E2C84" w:rsidR="00342731" w:rsidRPr="000B6862" w:rsidRDefault="00342731" w:rsidP="00342731">
      <w:pPr>
        <w:spacing w:before="240"/>
        <w:ind w:left="2925" w:hanging="750"/>
        <w:rPr>
          <w:rFonts w:ascii="Inter Tight" w:hAnsi="Inter Tight" w:cs="Inter Tight"/>
        </w:rPr>
      </w:pPr>
      <w:r w:rsidRPr="000B6862">
        <w:rPr>
          <w:rFonts w:ascii="Inter Tight" w:hAnsi="Inter Tight" w:cs="Inter Tight"/>
          <w:b/>
          <w:spacing w:val="34"/>
        </w:rPr>
        <w:t>NNNNNN</w:t>
      </w:r>
      <w:r w:rsidRPr="000B6862">
        <w:rPr>
          <w:rFonts w:ascii="Inter Tight" w:hAnsi="Inter Tight" w:cs="Inter Tight"/>
        </w:rPr>
        <w:t xml:space="preserve">= </w:t>
      </w:r>
      <w:r w:rsidRPr="000B6862">
        <w:rPr>
          <w:rFonts w:ascii="Inter Tight" w:hAnsi="Inter Tight" w:cs="Inter Tight"/>
        </w:rPr>
        <w:tab/>
        <w:t>The sequential numeric numbering of items manufactured by vendor. Each number will increment by one for each item produced.</w:t>
      </w:r>
    </w:p>
    <w:p w14:paraId="1B282F42" w14:textId="77777777" w:rsidR="00342731" w:rsidRPr="000B6862" w:rsidRDefault="00342731" w:rsidP="00491190">
      <w:pPr>
        <w:pStyle w:val="Heading3"/>
      </w:pPr>
      <w:r w:rsidRPr="000B6862">
        <w:t>In the case of child lots, the pre-fix “</w:t>
      </w:r>
      <w:r w:rsidRPr="000B6862">
        <w:rPr>
          <w:b/>
          <w:bCs/>
        </w:rPr>
        <w:t>C</w:t>
      </w:r>
      <w:r w:rsidRPr="000B6862">
        <w:t>” will be added to create the structure:</w:t>
      </w:r>
    </w:p>
    <w:p w14:paraId="6FA9AE6C" w14:textId="77777777" w:rsidR="00342731" w:rsidRPr="000B6862" w:rsidRDefault="00342731" w:rsidP="00491190">
      <w:pPr>
        <w:pStyle w:val="Heading3"/>
      </w:pPr>
      <w:r w:rsidRPr="000B6862">
        <w:t xml:space="preserve"> </w:t>
      </w:r>
      <w:r w:rsidRPr="000B6862">
        <w:rPr>
          <w:b/>
          <w:bCs/>
        </w:rPr>
        <w:t>C-YYNNNNNN</w:t>
      </w:r>
      <w:r w:rsidRPr="000B6862">
        <w:t>.</w:t>
      </w:r>
    </w:p>
    <w:p w14:paraId="5B954EF5" w14:textId="45C9D23C" w:rsidR="00574903" w:rsidRPr="000B6862" w:rsidRDefault="00342731" w:rsidP="00491190">
      <w:pPr>
        <w:pStyle w:val="Heading3"/>
      </w:pPr>
      <w:r w:rsidRPr="000B6862">
        <w:t>Maintained and monitored by AeroVironment Stock Room for expired material. Number generated by AeroVironment Enterprise Resource Planning System.</w:t>
      </w:r>
    </w:p>
    <w:p w14:paraId="0A02F23C" w14:textId="7046306F" w:rsidR="00342731" w:rsidRPr="0035038E" w:rsidRDefault="00342731" w:rsidP="00491190">
      <w:pPr>
        <w:pStyle w:val="Heading2"/>
      </w:pPr>
      <w:r w:rsidRPr="00D42D37">
        <w:rPr>
          <w:rFonts w:ascii="Inter Tight" w:hAnsi="Inter Tight" w:cs="Inter Tight"/>
          <w:b w:val="0"/>
          <w:color w:val="161718" w:themeColor="text1"/>
          <w:sz w:val="20"/>
          <w:szCs w:val="20"/>
        </w:rPr>
        <w:t>AeroVironment shall be notified immediately, in writing, upon discovery of any repeats, omissions, or errors in marking of product, including labels manufactured for AeroVironment</w:t>
      </w:r>
      <w:r w:rsidR="00D42D37">
        <w:rPr>
          <w:rFonts w:ascii="Inter Tight" w:hAnsi="Inter Tight" w:cs="Inter Tight"/>
          <w:b w:val="0"/>
          <w:color w:val="161718" w:themeColor="text1"/>
          <w:sz w:val="20"/>
          <w:szCs w:val="20"/>
        </w:rPr>
        <w:t>.</w:t>
      </w:r>
    </w:p>
    <w:p w14:paraId="2E13AA7C" w14:textId="77777777" w:rsidR="00342731" w:rsidRPr="0035038E" w:rsidRDefault="00342731" w:rsidP="00AE04F3">
      <w:pPr>
        <w:pStyle w:val="Heading2"/>
      </w:pPr>
      <w:bookmarkStart w:id="14" w:name="_Ref203375422"/>
      <w:r w:rsidRPr="0035038E">
        <w:t>HRI Marking Method</w:t>
      </w:r>
      <w:bookmarkEnd w:id="14"/>
    </w:p>
    <w:p w14:paraId="438023D9" w14:textId="2CD2402B" w:rsidR="00342731" w:rsidRPr="0035038E" w:rsidRDefault="00342731" w:rsidP="00AE04F3">
      <w:pPr>
        <w:pStyle w:val="Heading3"/>
      </w:pPr>
      <w:r w:rsidRPr="0035038E">
        <w:t xml:space="preserve">Marking shall be of such size as to promote maximum </w:t>
      </w:r>
      <w:r w:rsidRPr="000D2762">
        <w:t xml:space="preserve">legibility (see </w:t>
      </w:r>
      <w:r w:rsidRPr="000D2762">
        <w:rPr>
          <w:rFonts w:ascii="Inter Tight SemiBold" w:hAnsi="Inter Tight SemiBold" w:cs="Inter Tight SemiBold"/>
        </w:rPr>
        <w:t xml:space="preserve">Section </w:t>
      </w:r>
      <w:r w:rsidRPr="000D2762">
        <w:rPr>
          <w:rFonts w:ascii="Inter Tight SemiBold" w:hAnsi="Inter Tight SemiBold" w:cs="Inter Tight SemiBold"/>
        </w:rPr>
        <w:fldChar w:fldCharType="begin"/>
      </w:r>
      <w:r w:rsidRPr="000D2762">
        <w:rPr>
          <w:rFonts w:ascii="Inter Tight SemiBold" w:hAnsi="Inter Tight SemiBold" w:cs="Inter Tight SemiBold"/>
        </w:rPr>
        <w:instrText xml:space="preserve"> REF _Ref203365783 \r \h  \* MERGEFORMAT </w:instrText>
      </w:r>
      <w:r w:rsidRPr="000D2762">
        <w:rPr>
          <w:rFonts w:ascii="Inter Tight SemiBold" w:hAnsi="Inter Tight SemiBold" w:cs="Inter Tight SemiBold"/>
        </w:rPr>
      </w:r>
      <w:r w:rsidRPr="000D2762">
        <w:rPr>
          <w:rFonts w:ascii="Inter Tight SemiBold" w:hAnsi="Inter Tight SemiBold" w:cs="Inter Tight SemiBold"/>
        </w:rPr>
        <w:fldChar w:fldCharType="separate"/>
      </w:r>
      <w:r w:rsidR="006A0A3B">
        <w:rPr>
          <w:rFonts w:ascii="Inter Tight SemiBold" w:hAnsi="Inter Tight SemiBold" w:cs="Inter Tight SemiBold"/>
        </w:rPr>
        <w:t>5.3</w:t>
      </w:r>
      <w:r w:rsidRPr="000D2762">
        <w:rPr>
          <w:rFonts w:ascii="Inter Tight SemiBold" w:hAnsi="Inter Tight SemiBold" w:cs="Inter Tight SemiBold"/>
        </w:rPr>
        <w:fldChar w:fldCharType="end"/>
      </w:r>
      <w:r w:rsidRPr="000D2762">
        <w:t>) under</w:t>
      </w:r>
      <w:r w:rsidRPr="0035038E">
        <w:t xml:space="preserve"> adverse conditions and, in any case, shall be at least .047 inch high.</w:t>
      </w:r>
    </w:p>
    <w:p w14:paraId="25EC1CA4" w14:textId="77777777" w:rsidR="00342731" w:rsidRPr="0035038E" w:rsidRDefault="00342731" w:rsidP="00AE04F3">
      <w:pPr>
        <w:pStyle w:val="Heading4"/>
      </w:pPr>
      <w:r w:rsidRPr="0035038E">
        <w:t>Acceptable fonts are derived from the Serif, or Sans Serif family, monospaced or proportionally spaced.</w:t>
      </w:r>
    </w:p>
    <w:p w14:paraId="6E138D20" w14:textId="238A2320" w:rsidR="00342731" w:rsidRPr="0035038E" w:rsidRDefault="00342731" w:rsidP="00AE04F3">
      <w:pPr>
        <w:pStyle w:val="Heading4"/>
      </w:pPr>
      <w:r w:rsidRPr="0035038E">
        <w:t xml:space="preserve">The most common fonts, complying with the above requirements, </w:t>
      </w:r>
      <w:r w:rsidR="0044268C" w:rsidRPr="0035038E">
        <w:t>are</w:t>
      </w:r>
      <w:r w:rsidRPr="0035038E">
        <w:t xml:space="preserve"> </w:t>
      </w:r>
      <w:r w:rsidRPr="00B62FFD">
        <w:rPr>
          <w:rFonts w:ascii="Arial" w:hAnsi="Arial" w:cs="Arial"/>
        </w:rPr>
        <w:t>Arial</w:t>
      </w:r>
      <w:r w:rsidRPr="0035038E">
        <w:t xml:space="preserve">, </w:t>
      </w:r>
      <w:r w:rsidRPr="00B62FFD">
        <w:rPr>
          <w:rFonts w:ascii="Helvetica" w:hAnsi="Helvetica"/>
        </w:rPr>
        <w:t>Helvetica</w:t>
      </w:r>
      <w:r w:rsidRPr="0035038E">
        <w:t xml:space="preserve">, </w:t>
      </w:r>
      <w:r w:rsidRPr="00B62FFD">
        <w:rPr>
          <w:rFonts w:ascii="Times New Roman" w:hAnsi="Times New Roman" w:cs="Times New Roman"/>
        </w:rPr>
        <w:t>Times</w:t>
      </w:r>
      <w:r w:rsidR="00B62FFD">
        <w:rPr>
          <w:rFonts w:ascii="Times New Roman" w:hAnsi="Times New Roman" w:cs="Times New Roman"/>
        </w:rPr>
        <w:t xml:space="preserve"> New</w:t>
      </w:r>
      <w:r w:rsidRPr="00B62FFD">
        <w:rPr>
          <w:rFonts w:ascii="Times New Roman" w:hAnsi="Times New Roman" w:cs="Times New Roman"/>
        </w:rPr>
        <w:t xml:space="preserve"> Roman</w:t>
      </w:r>
      <w:r w:rsidRPr="0035038E">
        <w:t xml:space="preserve"> and </w:t>
      </w:r>
      <w:r w:rsidRPr="00B62FFD">
        <w:rPr>
          <w:rFonts w:ascii="Courier New" w:hAnsi="Courier New" w:cs="Courier New"/>
        </w:rPr>
        <w:t>Courier</w:t>
      </w:r>
      <w:r w:rsidRPr="0035038E">
        <w:t>.</w:t>
      </w:r>
    </w:p>
    <w:p w14:paraId="0B47C883" w14:textId="764C99EB" w:rsidR="00146E3A" w:rsidRDefault="00342731" w:rsidP="00AE04F3">
      <w:pPr>
        <w:pStyle w:val="Heading3"/>
      </w:pPr>
      <w:r w:rsidRPr="0035038E">
        <w:t xml:space="preserve">The lot date code identification, as described </w:t>
      </w:r>
      <w:r w:rsidRPr="000D2762">
        <w:t xml:space="preserve">in </w:t>
      </w:r>
      <w:r w:rsidRPr="000D2762">
        <w:rPr>
          <w:rFonts w:ascii="Inter Tight SemiBold" w:hAnsi="Inter Tight SemiBold" w:cs="Inter Tight SemiBold"/>
        </w:rPr>
        <w:t xml:space="preserve">Section </w:t>
      </w:r>
      <w:r w:rsidRPr="000D2762">
        <w:rPr>
          <w:rFonts w:ascii="Inter Tight SemiBold" w:hAnsi="Inter Tight SemiBold" w:cs="Inter Tight SemiBold"/>
        </w:rPr>
        <w:fldChar w:fldCharType="begin"/>
      </w:r>
      <w:r w:rsidRPr="000D2762">
        <w:rPr>
          <w:rFonts w:ascii="Inter Tight SemiBold" w:hAnsi="Inter Tight SemiBold" w:cs="Inter Tight SemiBold"/>
        </w:rPr>
        <w:instrText xml:space="preserve"> REF _Ref203359712 \r \h  \* MERGEFORMAT </w:instrText>
      </w:r>
      <w:r w:rsidRPr="000D2762">
        <w:rPr>
          <w:rFonts w:ascii="Inter Tight SemiBold" w:hAnsi="Inter Tight SemiBold" w:cs="Inter Tight SemiBold"/>
        </w:rPr>
      </w:r>
      <w:r w:rsidRPr="000D2762">
        <w:rPr>
          <w:rFonts w:ascii="Inter Tight SemiBold" w:hAnsi="Inter Tight SemiBold" w:cs="Inter Tight SemiBold"/>
        </w:rPr>
        <w:fldChar w:fldCharType="separate"/>
      </w:r>
      <w:r w:rsidR="006A0A3B">
        <w:rPr>
          <w:rFonts w:ascii="Inter Tight SemiBold" w:hAnsi="Inter Tight SemiBold" w:cs="Inter Tight SemiBold"/>
        </w:rPr>
        <w:t>6.1</w:t>
      </w:r>
      <w:r w:rsidRPr="000D2762">
        <w:rPr>
          <w:rFonts w:ascii="Inter Tight SemiBold" w:hAnsi="Inter Tight SemiBold" w:cs="Inter Tight SemiBold"/>
        </w:rPr>
        <w:fldChar w:fldCharType="end"/>
      </w:r>
      <w:r w:rsidRPr="000D2762">
        <w:t>, shall be</w:t>
      </w:r>
      <w:r w:rsidRPr="0035038E">
        <w:t xml:space="preserve"> one continuous, unbroken, string when displayed as HRI.</w:t>
      </w:r>
      <w:r w:rsidR="00146E3A">
        <w:br w:type="page"/>
      </w:r>
    </w:p>
    <w:p w14:paraId="2F41BEB4" w14:textId="77777777" w:rsidR="00342731" w:rsidRPr="0035038E" w:rsidRDefault="00342731" w:rsidP="00146E3A">
      <w:pPr>
        <w:pStyle w:val="Heading1"/>
      </w:pPr>
      <w:bookmarkStart w:id="15" w:name="_Ref203376534"/>
      <w:r w:rsidRPr="0035038E">
        <w:lastRenderedPageBreak/>
        <w:t>Serialization Identification</w:t>
      </w:r>
      <w:bookmarkEnd w:id="15"/>
    </w:p>
    <w:p w14:paraId="083DD94F" w14:textId="77777777" w:rsidR="00342731" w:rsidRPr="0035038E" w:rsidRDefault="00342731" w:rsidP="008A18D9">
      <w:pPr>
        <w:pStyle w:val="Heading2"/>
      </w:pPr>
      <w:r w:rsidRPr="0035038E">
        <w:t>Structure:</w:t>
      </w:r>
    </w:p>
    <w:p w14:paraId="47C65DFA" w14:textId="77777777" w:rsidR="00342731" w:rsidRPr="0035038E" w:rsidRDefault="00342731" w:rsidP="008A18D9">
      <w:pPr>
        <w:pStyle w:val="Heading3"/>
      </w:pPr>
      <w:bookmarkStart w:id="16" w:name="_Ref234237990"/>
      <w:r w:rsidRPr="0035038E">
        <w:t>Alpha-Numeric</w:t>
      </w:r>
      <w:r w:rsidRPr="0035038E">
        <w:tab/>
      </w:r>
      <w:r w:rsidRPr="0035038E">
        <w:rPr>
          <w:b/>
          <w:spacing w:val="34"/>
        </w:rPr>
        <w:t>YYWWVVANNN</w:t>
      </w:r>
      <w:bookmarkEnd w:id="16"/>
    </w:p>
    <w:p w14:paraId="20101517" w14:textId="0713A877" w:rsidR="00342731" w:rsidRPr="00071B92" w:rsidRDefault="00342731" w:rsidP="00342731">
      <w:pPr>
        <w:tabs>
          <w:tab w:val="left" w:pos="2175"/>
          <w:tab w:val="left" w:pos="3075"/>
        </w:tabs>
        <w:spacing w:before="240"/>
        <w:ind w:left="1440" w:hanging="540"/>
        <w:rPr>
          <w:rFonts w:ascii="Inter Tight" w:hAnsi="Inter Tight" w:cs="Inter Tight"/>
        </w:rPr>
      </w:pPr>
      <w:r w:rsidRPr="00071B92">
        <w:rPr>
          <w:rFonts w:ascii="Inter Tight" w:hAnsi="Inter Tight" w:cs="Inter Tight"/>
        </w:rPr>
        <w:t xml:space="preserve">Where </w:t>
      </w:r>
      <w:r w:rsidRPr="00071B92">
        <w:rPr>
          <w:rFonts w:ascii="Inter Tight" w:hAnsi="Inter Tight" w:cs="Inter Tight"/>
        </w:rPr>
        <w:tab/>
      </w:r>
      <w:r w:rsidRPr="00071B92">
        <w:rPr>
          <w:rFonts w:ascii="Inter Tight" w:hAnsi="Inter Tight" w:cs="Inter Tight"/>
          <w:b/>
          <w:spacing w:val="34"/>
        </w:rPr>
        <w:t>YY</w:t>
      </w:r>
      <w:r w:rsidRPr="00071B92">
        <w:rPr>
          <w:rFonts w:ascii="Inter Tight" w:hAnsi="Inter Tight" w:cs="Inter Tight"/>
        </w:rPr>
        <w:t>=</w:t>
      </w:r>
      <w:r w:rsidRPr="00071B92">
        <w:rPr>
          <w:rFonts w:ascii="Inter Tight" w:hAnsi="Inter Tight" w:cs="Inter Tight"/>
        </w:rPr>
        <w:tab/>
        <w:t xml:space="preserve">Last 2 digits of the year of manufacture. </w:t>
      </w:r>
      <w:r w:rsidR="000161F0">
        <w:rPr>
          <w:rFonts w:ascii="Inter Tight" w:hAnsi="Inter Tight" w:cs="Inter Tight"/>
        </w:rPr>
        <w:t>E</w:t>
      </w:r>
      <w:r w:rsidRPr="00071B92">
        <w:rPr>
          <w:rFonts w:ascii="Inter Tight" w:hAnsi="Inter Tight" w:cs="Inter Tight"/>
        </w:rPr>
        <w:t>.g.</w:t>
      </w:r>
      <w:r w:rsidR="00216C26" w:rsidRPr="00071B92">
        <w:rPr>
          <w:rFonts w:ascii="Inter Tight" w:hAnsi="Inter Tight" w:cs="Inter Tight"/>
        </w:rPr>
        <w:t>,</w:t>
      </w:r>
      <w:r w:rsidRPr="00071B92">
        <w:rPr>
          <w:rFonts w:ascii="Inter Tight" w:hAnsi="Inter Tight" w:cs="Inter Tight"/>
        </w:rPr>
        <w:t xml:space="preserve"> 2008 = 08</w:t>
      </w:r>
    </w:p>
    <w:p w14:paraId="2405E1F5" w14:textId="0E86C2E6" w:rsidR="00342731" w:rsidRPr="00071B92" w:rsidRDefault="00342731" w:rsidP="00342731">
      <w:pPr>
        <w:tabs>
          <w:tab w:val="left" w:pos="-2625"/>
        </w:tabs>
        <w:spacing w:before="240"/>
        <w:ind w:left="3075" w:hanging="900"/>
        <w:rPr>
          <w:rFonts w:ascii="Inter Tight" w:hAnsi="Inter Tight" w:cs="Inter Tight"/>
        </w:rPr>
      </w:pPr>
      <w:r w:rsidRPr="00071B92">
        <w:rPr>
          <w:rFonts w:ascii="Inter Tight" w:hAnsi="Inter Tight" w:cs="Inter Tight"/>
          <w:b/>
          <w:spacing w:val="34"/>
        </w:rPr>
        <w:t>WW</w:t>
      </w:r>
      <w:r w:rsidRPr="00071B92">
        <w:rPr>
          <w:rFonts w:ascii="Inter Tight" w:hAnsi="Inter Tight" w:cs="Inter Tight"/>
        </w:rPr>
        <w:t xml:space="preserve">= </w:t>
      </w:r>
      <w:r w:rsidRPr="00071B92">
        <w:rPr>
          <w:rFonts w:ascii="Inter Tight" w:hAnsi="Inter Tight" w:cs="Inter Tight"/>
        </w:rPr>
        <w:tab/>
      </w:r>
      <w:r w:rsidR="00BF6E01" w:rsidRPr="00071B92">
        <w:rPr>
          <w:rFonts w:ascii="Inter Tight" w:hAnsi="Inter Tight" w:cs="Inter Tight"/>
        </w:rPr>
        <w:t>2-digit</w:t>
      </w:r>
      <w:r w:rsidRPr="00071B92">
        <w:rPr>
          <w:rFonts w:ascii="Inter Tight" w:hAnsi="Inter Tight" w:cs="Inter Tight"/>
        </w:rPr>
        <w:t xml:space="preserve"> representation of the week of manufacture. The counting of weeks will commence </w:t>
      </w:r>
      <w:r w:rsidR="00BF6E01" w:rsidRPr="00071B92">
        <w:rPr>
          <w:rFonts w:ascii="Inter Tight" w:hAnsi="Inter Tight" w:cs="Inter Tight"/>
        </w:rPr>
        <w:t>in</w:t>
      </w:r>
      <w:r w:rsidRPr="00071B92">
        <w:rPr>
          <w:rFonts w:ascii="Inter Tight" w:hAnsi="Inter Tight" w:cs="Inter Tight"/>
        </w:rPr>
        <w:t xml:space="preserve"> the first week of the calendar year (01) and end the last week of the calendar year.</w:t>
      </w:r>
    </w:p>
    <w:p w14:paraId="10BA3C3D" w14:textId="34469F74" w:rsidR="00342731" w:rsidRPr="00071B92" w:rsidRDefault="00342731" w:rsidP="00342731">
      <w:pPr>
        <w:tabs>
          <w:tab w:val="left" w:pos="-2625"/>
        </w:tabs>
        <w:spacing w:before="240"/>
        <w:ind w:left="3075" w:hanging="900"/>
        <w:rPr>
          <w:rFonts w:ascii="Inter Tight" w:hAnsi="Inter Tight" w:cs="Inter Tight"/>
        </w:rPr>
      </w:pPr>
      <w:r w:rsidRPr="00071B92">
        <w:rPr>
          <w:rFonts w:ascii="Inter Tight" w:hAnsi="Inter Tight" w:cs="Inter Tight"/>
          <w:b/>
        </w:rPr>
        <w:t>VV</w:t>
      </w:r>
      <w:r w:rsidRPr="00071B92">
        <w:rPr>
          <w:rFonts w:ascii="Inter Tight" w:hAnsi="Inter Tight" w:cs="Inter Tight"/>
        </w:rPr>
        <w:t>=</w:t>
      </w:r>
      <w:r w:rsidRPr="00071B92">
        <w:rPr>
          <w:rFonts w:ascii="Inter Tight" w:hAnsi="Inter Tight" w:cs="Inter Tight"/>
        </w:rPr>
        <w:tab/>
      </w:r>
      <w:r w:rsidR="00BF6E01" w:rsidRPr="00071B92">
        <w:rPr>
          <w:rFonts w:ascii="Inter Tight" w:hAnsi="Inter Tight" w:cs="Inter Tight"/>
        </w:rPr>
        <w:t>2-character</w:t>
      </w:r>
      <w:r w:rsidRPr="00071B92">
        <w:rPr>
          <w:rFonts w:ascii="Inter Tight" w:hAnsi="Inter Tight" w:cs="Inter Tight"/>
        </w:rPr>
        <w:t xml:space="preserve"> alpha</w:t>
      </w:r>
      <w:r w:rsidR="005A46A2">
        <w:rPr>
          <w:rFonts w:ascii="Inter Tight" w:hAnsi="Inter Tight" w:cs="Inter Tight"/>
        </w:rPr>
        <w:t>-numeric</w:t>
      </w:r>
      <w:r w:rsidRPr="00071B92">
        <w:rPr>
          <w:rFonts w:ascii="Inter Tight" w:hAnsi="Inter Tight" w:cs="Inter Tight"/>
        </w:rPr>
        <w:t xml:space="preserve"> designation of the manufacturer or ADRC as assigned by the AeroVironment Purchasing Department.</w:t>
      </w:r>
    </w:p>
    <w:p w14:paraId="53A5A788" w14:textId="1832889E" w:rsidR="00342731" w:rsidRPr="00071B92" w:rsidRDefault="00342731" w:rsidP="00342731">
      <w:pPr>
        <w:tabs>
          <w:tab w:val="left" w:pos="-2625"/>
        </w:tabs>
        <w:spacing w:before="240"/>
        <w:ind w:left="3075" w:hanging="900"/>
        <w:rPr>
          <w:rFonts w:ascii="Inter Tight" w:hAnsi="Inter Tight" w:cs="Inter Tight"/>
        </w:rPr>
      </w:pPr>
      <w:r w:rsidRPr="00071B92">
        <w:rPr>
          <w:rFonts w:ascii="Inter Tight" w:hAnsi="Inter Tight" w:cs="Inter Tight"/>
          <w:b/>
        </w:rPr>
        <w:t>ANNN</w:t>
      </w:r>
      <w:r w:rsidRPr="00071B92">
        <w:rPr>
          <w:rFonts w:ascii="Inter Tight" w:hAnsi="Inter Tight" w:cs="Inter Tight"/>
        </w:rPr>
        <w:t>=</w:t>
      </w:r>
      <w:r w:rsidRPr="00071B92">
        <w:rPr>
          <w:rFonts w:ascii="Inter Tight" w:hAnsi="Inter Tight" w:cs="Inter Tight"/>
        </w:rPr>
        <w:tab/>
        <w:t>The sequential alpha-numeric numbering of items manufactured by the vendor. The first position is an alpha character starting with “</w:t>
      </w:r>
      <w:r w:rsidRPr="00E11E30">
        <w:rPr>
          <w:rFonts w:ascii="Inter Tight" w:hAnsi="Inter Tight" w:cs="Inter Tight"/>
          <w:b/>
          <w:bCs/>
        </w:rPr>
        <w:t>A</w:t>
      </w:r>
      <w:r w:rsidRPr="00071B92">
        <w:rPr>
          <w:rFonts w:ascii="Inter Tight" w:hAnsi="Inter Tight" w:cs="Inter Tight"/>
        </w:rPr>
        <w:t>” and sequencing through the alphabet. The following 3 characters are numeric and will increment by one for each item produced. E.g.</w:t>
      </w:r>
      <w:r w:rsidR="000161F0">
        <w:rPr>
          <w:rFonts w:ascii="Inter Tight" w:hAnsi="Inter Tight" w:cs="Inter Tight"/>
        </w:rPr>
        <w:t>,</w:t>
      </w:r>
      <w:r w:rsidRPr="00071B92">
        <w:rPr>
          <w:rFonts w:ascii="Inter Tight" w:hAnsi="Inter Tight" w:cs="Inter Tight"/>
        </w:rPr>
        <w:t xml:space="preserve"> The 1st item produced by “</w:t>
      </w:r>
      <w:r w:rsidRPr="00E11E30">
        <w:rPr>
          <w:rFonts w:ascii="Inter Tight" w:hAnsi="Inter Tight" w:cs="Inter Tight"/>
          <w:b/>
          <w:bCs/>
        </w:rPr>
        <w:t>VV</w:t>
      </w:r>
      <w:r w:rsidRPr="00071B92">
        <w:rPr>
          <w:rFonts w:ascii="Inter Tight" w:hAnsi="Inter Tight" w:cs="Inter Tight"/>
        </w:rPr>
        <w:t>” would be identified as “</w:t>
      </w:r>
      <w:r w:rsidRPr="00E11E30">
        <w:rPr>
          <w:rFonts w:ascii="Inter Tight" w:hAnsi="Inter Tight" w:cs="Inter Tight"/>
          <w:b/>
          <w:bCs/>
        </w:rPr>
        <w:t>A001</w:t>
      </w:r>
      <w:r w:rsidRPr="00071B92">
        <w:rPr>
          <w:rFonts w:ascii="Inter Tight" w:hAnsi="Inter Tight" w:cs="Inter Tight"/>
        </w:rPr>
        <w:t>”, the 2</w:t>
      </w:r>
      <w:r w:rsidRPr="00071B92">
        <w:rPr>
          <w:rFonts w:ascii="Inter Tight" w:hAnsi="Inter Tight" w:cs="Inter Tight"/>
          <w:vertAlign w:val="superscript"/>
        </w:rPr>
        <w:t>nd</w:t>
      </w:r>
      <w:r w:rsidRPr="00071B92">
        <w:rPr>
          <w:rFonts w:ascii="Inter Tight" w:hAnsi="Inter Tight" w:cs="Inter Tight"/>
        </w:rPr>
        <w:t xml:space="preserve"> as “</w:t>
      </w:r>
      <w:r w:rsidRPr="00E11E30">
        <w:rPr>
          <w:rFonts w:ascii="Inter Tight" w:hAnsi="Inter Tight" w:cs="Inter Tight"/>
          <w:b/>
          <w:bCs/>
        </w:rPr>
        <w:t>A002</w:t>
      </w:r>
      <w:r w:rsidRPr="00071B92">
        <w:rPr>
          <w:rFonts w:ascii="Inter Tight" w:hAnsi="Inter Tight" w:cs="Inter Tight"/>
        </w:rPr>
        <w:t>”, the 999</w:t>
      </w:r>
      <w:r w:rsidRPr="00071B92">
        <w:rPr>
          <w:rFonts w:ascii="Inter Tight" w:hAnsi="Inter Tight" w:cs="Inter Tight"/>
          <w:vertAlign w:val="superscript"/>
        </w:rPr>
        <w:t>th</w:t>
      </w:r>
      <w:r w:rsidRPr="00071B92">
        <w:rPr>
          <w:rFonts w:ascii="Inter Tight" w:hAnsi="Inter Tight" w:cs="Inter Tight"/>
        </w:rPr>
        <w:t xml:space="preserve"> as “</w:t>
      </w:r>
      <w:r w:rsidRPr="00E11E30">
        <w:rPr>
          <w:rFonts w:ascii="Inter Tight" w:hAnsi="Inter Tight" w:cs="Inter Tight"/>
          <w:b/>
          <w:bCs/>
        </w:rPr>
        <w:t>A999</w:t>
      </w:r>
      <w:r w:rsidRPr="00071B92">
        <w:rPr>
          <w:rFonts w:ascii="Inter Tight" w:hAnsi="Inter Tight" w:cs="Inter Tight"/>
        </w:rPr>
        <w:t>”, the 1000</w:t>
      </w:r>
      <w:r w:rsidRPr="00071B92">
        <w:rPr>
          <w:rFonts w:ascii="Inter Tight" w:hAnsi="Inter Tight" w:cs="Inter Tight"/>
          <w:vertAlign w:val="superscript"/>
        </w:rPr>
        <w:t>th</w:t>
      </w:r>
      <w:r w:rsidRPr="00071B92">
        <w:rPr>
          <w:rFonts w:ascii="Inter Tight" w:hAnsi="Inter Tight" w:cs="Inter Tight"/>
        </w:rPr>
        <w:t xml:space="preserve"> as “</w:t>
      </w:r>
      <w:r w:rsidRPr="00E11E30">
        <w:rPr>
          <w:rFonts w:ascii="Inter Tight" w:hAnsi="Inter Tight" w:cs="Inter Tight"/>
          <w:b/>
          <w:bCs/>
        </w:rPr>
        <w:t>B000</w:t>
      </w:r>
      <w:r w:rsidRPr="00071B92">
        <w:rPr>
          <w:rFonts w:ascii="Inter Tight" w:hAnsi="Inter Tight" w:cs="Inter Tight"/>
        </w:rPr>
        <w:t>”, etc.</w:t>
      </w:r>
    </w:p>
    <w:p w14:paraId="1518EF2A" w14:textId="395A3B9E" w:rsidR="00342731" w:rsidRPr="00071B92" w:rsidRDefault="00342731" w:rsidP="00342731">
      <w:pPr>
        <w:spacing w:before="240"/>
        <w:ind w:left="3000" w:hanging="825"/>
        <w:rPr>
          <w:rFonts w:ascii="Inter Tight" w:hAnsi="Inter Tight" w:cs="Inter Tight"/>
        </w:rPr>
      </w:pPr>
      <w:r w:rsidRPr="00071B92">
        <w:rPr>
          <w:rFonts w:ascii="Inter Tight" w:hAnsi="Inter Tight" w:cs="Inter Tight"/>
        </w:rPr>
        <w:t xml:space="preserve">Note: </w:t>
      </w:r>
      <w:r w:rsidRPr="00071B92">
        <w:rPr>
          <w:rFonts w:ascii="Inter Tight" w:hAnsi="Inter Tight" w:cs="Inter Tight"/>
        </w:rPr>
        <w:tab/>
        <w:t xml:space="preserve">The entire sequence (YYWWVVANNN) is considered the serial number. The vendor, as his discretion, may restart the sequential numbering (ANNN) each week. </w:t>
      </w:r>
      <w:r w:rsidRPr="00994B9C">
        <w:rPr>
          <w:rFonts w:ascii="Inter Tight SemiBold" w:hAnsi="Inter Tight SemiBold" w:cs="Inter Tight SemiBold"/>
        </w:rPr>
        <w:t xml:space="preserve">Section </w:t>
      </w:r>
      <w:r w:rsidRPr="00994B9C">
        <w:rPr>
          <w:rFonts w:ascii="Inter Tight SemiBold" w:hAnsi="Inter Tight SemiBold" w:cs="Inter Tight SemiBold"/>
        </w:rPr>
        <w:fldChar w:fldCharType="begin"/>
      </w:r>
      <w:r w:rsidRPr="00994B9C">
        <w:rPr>
          <w:rFonts w:ascii="Inter Tight SemiBold" w:hAnsi="Inter Tight SemiBold" w:cs="Inter Tight SemiBold"/>
        </w:rPr>
        <w:instrText xml:space="preserve"> REF _Ref198604849 \r \h  \* MERGEFORMAT </w:instrText>
      </w:r>
      <w:r w:rsidRPr="00994B9C">
        <w:rPr>
          <w:rFonts w:ascii="Inter Tight SemiBold" w:hAnsi="Inter Tight SemiBold" w:cs="Inter Tight SemiBold"/>
        </w:rPr>
      </w:r>
      <w:r w:rsidRPr="00994B9C">
        <w:rPr>
          <w:rFonts w:ascii="Inter Tight SemiBold" w:hAnsi="Inter Tight SemiBold" w:cs="Inter Tight SemiBold"/>
        </w:rPr>
        <w:fldChar w:fldCharType="separate"/>
      </w:r>
      <w:r w:rsidR="006A0A3B">
        <w:rPr>
          <w:rFonts w:ascii="Inter Tight SemiBold" w:hAnsi="Inter Tight SemiBold" w:cs="Inter Tight SemiBold"/>
        </w:rPr>
        <w:t>7.2.3</w:t>
      </w:r>
      <w:r w:rsidRPr="00994B9C">
        <w:rPr>
          <w:rFonts w:ascii="Inter Tight SemiBold" w:hAnsi="Inter Tight SemiBold" w:cs="Inter Tight SemiBold"/>
        </w:rPr>
        <w:fldChar w:fldCharType="end"/>
      </w:r>
      <w:r w:rsidRPr="00071B92">
        <w:rPr>
          <w:rFonts w:ascii="Inter Tight" w:hAnsi="Inter Tight" w:cs="Inter Tight"/>
        </w:rPr>
        <w:t xml:space="preserve"> shall not be violated.</w:t>
      </w:r>
    </w:p>
    <w:p w14:paraId="789BE12A" w14:textId="77777777" w:rsidR="00342731" w:rsidRPr="0035038E" w:rsidRDefault="00342731" w:rsidP="008A18D9">
      <w:pPr>
        <w:pStyle w:val="Heading3"/>
      </w:pPr>
      <w:bookmarkStart w:id="17" w:name="_Ref234238001"/>
      <w:r w:rsidRPr="0035038E">
        <w:t>Numeric</w:t>
      </w:r>
      <w:r w:rsidRPr="0035038E">
        <w:tab/>
      </w:r>
      <w:r w:rsidRPr="00244451">
        <w:rPr>
          <w:b/>
          <w:bCs/>
        </w:rPr>
        <w:t>NNN (3 or more digits)</w:t>
      </w:r>
      <w:bookmarkEnd w:id="17"/>
    </w:p>
    <w:p w14:paraId="0F1A1055" w14:textId="2763D933" w:rsidR="00342731" w:rsidRPr="00CD390E" w:rsidRDefault="00342731" w:rsidP="00342731">
      <w:pPr>
        <w:spacing w:before="240"/>
        <w:ind w:left="2160" w:hanging="1260"/>
        <w:rPr>
          <w:rFonts w:ascii="Inter Tight" w:hAnsi="Inter Tight" w:cs="Inter Tight"/>
        </w:rPr>
      </w:pPr>
      <w:r w:rsidRPr="0035038E">
        <w:t xml:space="preserve">Where </w:t>
      </w:r>
      <w:r w:rsidRPr="0035038E">
        <w:tab/>
      </w:r>
      <w:r w:rsidRPr="00CD390E">
        <w:rPr>
          <w:rFonts w:ascii="Inter Tight" w:hAnsi="Inter Tight" w:cs="Inter Tight"/>
          <w:b/>
        </w:rPr>
        <w:t>NNN</w:t>
      </w:r>
      <w:r w:rsidRPr="00CD390E">
        <w:rPr>
          <w:rFonts w:ascii="Inter Tight" w:hAnsi="Inter Tight" w:cs="Inter Tight"/>
        </w:rPr>
        <w:t xml:space="preserve">= </w:t>
      </w:r>
      <w:r w:rsidRPr="00CD390E">
        <w:rPr>
          <w:rFonts w:ascii="Inter Tight" w:hAnsi="Inter Tight" w:cs="Inter Tight"/>
        </w:rPr>
        <w:tab/>
        <w:t xml:space="preserve">    At least </w:t>
      </w:r>
      <w:r w:rsidR="00BF6E01" w:rsidRPr="00CD390E">
        <w:rPr>
          <w:rFonts w:ascii="Inter Tight" w:hAnsi="Inter Tight" w:cs="Inter Tight"/>
        </w:rPr>
        <w:t>3-digit</w:t>
      </w:r>
      <w:r w:rsidRPr="00CD390E">
        <w:rPr>
          <w:rFonts w:ascii="Inter Tight" w:hAnsi="Inter Tight" w:cs="Inter Tight"/>
        </w:rPr>
        <w:t xml:space="preserve"> Numeric sequence that will increment by one for </w:t>
      </w:r>
    </w:p>
    <w:p w14:paraId="75F13AF5" w14:textId="40D9DD39" w:rsidR="00342731" w:rsidRPr="00CD390E" w:rsidRDefault="00342731" w:rsidP="00342731">
      <w:pPr>
        <w:spacing w:before="240"/>
        <w:ind w:left="3150"/>
        <w:contextualSpacing/>
        <w:rPr>
          <w:rFonts w:ascii="Inter Tight" w:hAnsi="Inter Tight" w:cs="Inter Tight"/>
        </w:rPr>
      </w:pPr>
      <w:r w:rsidRPr="00CD390E">
        <w:rPr>
          <w:rFonts w:ascii="Inter Tight" w:hAnsi="Inter Tight" w:cs="Inter Tight"/>
        </w:rPr>
        <w:t xml:space="preserve">each item produced. </w:t>
      </w:r>
      <w:r w:rsidR="00BF6E01" w:rsidRPr="00CD390E">
        <w:rPr>
          <w:rFonts w:ascii="Inter Tight" w:hAnsi="Inter Tight" w:cs="Inter Tight"/>
        </w:rPr>
        <w:t>Typically,</w:t>
      </w:r>
      <w:r w:rsidRPr="00CD390E">
        <w:rPr>
          <w:rFonts w:ascii="Inter Tight" w:hAnsi="Inter Tight" w:cs="Inter Tight"/>
        </w:rPr>
        <w:t xml:space="preserve"> this is used on Air Vehicles and other Upper Level Assemblies (Hub, RF Head, GCU, UBC, </w:t>
      </w:r>
      <w:r w:rsidR="00216C26" w:rsidRPr="00CD390E">
        <w:rPr>
          <w:rFonts w:ascii="Inter Tight" w:hAnsi="Inter Tight" w:cs="Inter Tight"/>
        </w:rPr>
        <w:t>etc.</w:t>
      </w:r>
      <w:r w:rsidRPr="00CD390E">
        <w:rPr>
          <w:rFonts w:ascii="Inter Tight" w:hAnsi="Inter Tight" w:cs="Inter Tight"/>
        </w:rPr>
        <w:t>).</w:t>
      </w:r>
    </w:p>
    <w:p w14:paraId="426FBE0B" w14:textId="77777777" w:rsidR="00342731" w:rsidRPr="0035038E" w:rsidRDefault="00342731" w:rsidP="008A18D9">
      <w:pPr>
        <w:pStyle w:val="Heading2"/>
      </w:pPr>
      <w:bookmarkStart w:id="18" w:name="_Ref203372644"/>
      <w:r w:rsidRPr="0035038E">
        <w:t>HRI Marking Method</w:t>
      </w:r>
      <w:bookmarkEnd w:id="18"/>
    </w:p>
    <w:p w14:paraId="53DA7B58" w14:textId="77777777" w:rsidR="00342731" w:rsidRPr="0035038E" w:rsidRDefault="00342731" w:rsidP="008A18D9">
      <w:pPr>
        <w:pStyle w:val="Heading3"/>
      </w:pPr>
      <w:r w:rsidRPr="0035038E">
        <w:t>When space is an issue the HRI marking may be separated by hyphens “</w:t>
      </w:r>
      <w:r w:rsidRPr="00E11E30">
        <w:rPr>
          <w:b/>
          <w:bCs/>
        </w:rPr>
        <w:t>-</w:t>
      </w:r>
      <w:r w:rsidRPr="0035038E">
        <w:t>“.</w:t>
      </w:r>
    </w:p>
    <w:p w14:paraId="7FBAC684" w14:textId="2D34A13D" w:rsidR="00342731" w:rsidRPr="0035038E" w:rsidRDefault="00342731" w:rsidP="008A18D9">
      <w:pPr>
        <w:pStyle w:val="Heading4"/>
      </w:pPr>
      <w:r w:rsidRPr="0035038E">
        <w:t xml:space="preserve">Hyphens may only be placed between logical groups of characters. </w:t>
      </w:r>
      <w:r w:rsidR="000161F0">
        <w:t>E</w:t>
      </w:r>
      <w:r w:rsidRPr="0035038E">
        <w:t>.g.</w:t>
      </w:r>
      <w:r w:rsidR="000161F0">
        <w:t>,</w:t>
      </w:r>
      <w:r w:rsidRPr="0035038E">
        <w:t xml:space="preserve"> </w:t>
      </w:r>
      <w:r w:rsidRPr="0035038E">
        <w:rPr>
          <w:spacing w:val="36"/>
        </w:rPr>
        <w:t>YYWW-VV-ANNN</w:t>
      </w:r>
      <w:r w:rsidRPr="0035038E">
        <w:t xml:space="preserve"> is acceptable. </w:t>
      </w:r>
      <w:r w:rsidRPr="0035038E">
        <w:rPr>
          <w:spacing w:val="36"/>
        </w:rPr>
        <w:t>YYW-WVVA-NNN</w:t>
      </w:r>
      <w:r w:rsidRPr="0035038E">
        <w:t xml:space="preserve"> as an example is not acceptable.</w:t>
      </w:r>
    </w:p>
    <w:p w14:paraId="3B5EB734" w14:textId="77777777" w:rsidR="00342731" w:rsidRPr="00A63894" w:rsidRDefault="00342731" w:rsidP="00C62A87">
      <w:pPr>
        <w:numPr>
          <w:ilvl w:val="0"/>
          <w:numId w:val="22"/>
        </w:numPr>
        <w:tabs>
          <w:tab w:val="left" w:pos="-1260"/>
        </w:tabs>
        <w:spacing w:before="120" w:after="0"/>
        <w:ind w:left="3067"/>
        <w:rPr>
          <w:rFonts w:ascii="Inter Tight" w:hAnsi="Inter Tight" w:cs="Inter Tight"/>
        </w:rPr>
      </w:pPr>
      <w:r w:rsidRPr="00A63894">
        <w:rPr>
          <w:rFonts w:ascii="Inter Tight" w:hAnsi="Inter Tight" w:cs="Inter Tight"/>
        </w:rPr>
        <w:t>HRI “separation hyphens” are not to be embedded in any barcode.</w:t>
      </w:r>
    </w:p>
    <w:p w14:paraId="3BA72C78" w14:textId="77777777" w:rsidR="00342731" w:rsidRPr="0035038E" w:rsidRDefault="00342731" w:rsidP="008A18D9">
      <w:pPr>
        <w:pStyle w:val="Heading3"/>
      </w:pPr>
      <w:r w:rsidRPr="0035038E">
        <w:t>The sequential numbering “</w:t>
      </w:r>
      <w:r w:rsidRPr="00A57255">
        <w:rPr>
          <w:b/>
          <w:bCs/>
        </w:rPr>
        <w:t>ANNN</w:t>
      </w:r>
      <w:r w:rsidRPr="0035038E">
        <w:t>” shall be determined and maintained by the manufacturer/vendor.</w:t>
      </w:r>
    </w:p>
    <w:p w14:paraId="1761C49F" w14:textId="77777777" w:rsidR="00342731" w:rsidRPr="0035038E" w:rsidRDefault="00342731" w:rsidP="008A18D9">
      <w:pPr>
        <w:pStyle w:val="Heading3"/>
      </w:pPr>
      <w:bookmarkStart w:id="19" w:name="_Ref198604849"/>
      <w:r w:rsidRPr="0035038E">
        <w:t>No marking, with serialization, shall repeat for identical part numbers.</w:t>
      </w:r>
      <w:bookmarkEnd w:id="19"/>
    </w:p>
    <w:p w14:paraId="1CC0D71D" w14:textId="3A84863A" w:rsidR="008A18D9" w:rsidRDefault="00342731" w:rsidP="008A18D9">
      <w:pPr>
        <w:pStyle w:val="Heading4"/>
      </w:pPr>
      <w:r w:rsidRPr="0035038E">
        <w:t>E.g.</w:t>
      </w:r>
      <w:r w:rsidR="00BE60AE">
        <w:t>,</w:t>
      </w:r>
      <w:r w:rsidRPr="0035038E">
        <w:t xml:space="preserve"> Part numbers 12345 and 34567 may have the same serial number.  Hence, the part number must be paired with its serial number as a test for uniqueness.</w:t>
      </w:r>
    </w:p>
    <w:p w14:paraId="5C703533" w14:textId="77777777" w:rsidR="008A18D9" w:rsidRDefault="008A18D9">
      <w:pPr>
        <w:spacing w:after="200" w:line="276" w:lineRule="auto"/>
        <w:ind w:left="0"/>
        <w:rPr>
          <w:rFonts w:eastAsia="MS PGothic" w:cstheme="majorBidi"/>
          <w:iCs/>
          <w:color w:val="0F1F3B" w:themeColor="accent1" w:themeShade="BF"/>
        </w:rPr>
      </w:pPr>
      <w:r>
        <w:br w:type="page"/>
      </w:r>
    </w:p>
    <w:p w14:paraId="2D0934B9" w14:textId="77777777" w:rsidR="00342731" w:rsidRPr="0035038E" w:rsidRDefault="00342731" w:rsidP="00126FEC">
      <w:pPr>
        <w:pStyle w:val="Heading1"/>
      </w:pPr>
      <w:bookmarkStart w:id="20" w:name="_Ref203377242"/>
      <w:r w:rsidRPr="0035038E">
        <w:lastRenderedPageBreak/>
        <w:t>Data Matrix Barcode Identification</w:t>
      </w:r>
      <w:bookmarkEnd w:id="20"/>
    </w:p>
    <w:p w14:paraId="55387818" w14:textId="4EE9C35F" w:rsidR="00342731" w:rsidRPr="0035038E" w:rsidRDefault="00342731" w:rsidP="00126FEC">
      <w:pPr>
        <w:pStyle w:val="Heading2"/>
      </w:pPr>
      <w:r w:rsidRPr="00FC02F7">
        <w:rPr>
          <w:rFonts w:ascii="Inter Tight" w:hAnsi="Inter Tight" w:cs="Inter Tight"/>
          <w:b w:val="0"/>
          <w:color w:val="161718" w:themeColor="text1"/>
          <w:sz w:val="20"/>
          <w:szCs w:val="20"/>
        </w:rPr>
        <w:t>A Data Matrix (2D) barcode shall be present on the label if this section is specified on the drawing, Purchase Order or Change Order</w:t>
      </w:r>
      <w:r w:rsidR="00FC02F7">
        <w:rPr>
          <w:rFonts w:ascii="Inter Tight" w:hAnsi="Inter Tight" w:cs="Inter Tight"/>
          <w:b w:val="0"/>
          <w:color w:val="161718" w:themeColor="text1"/>
          <w:sz w:val="20"/>
          <w:szCs w:val="20"/>
        </w:rPr>
        <w:t>.</w:t>
      </w:r>
    </w:p>
    <w:p w14:paraId="72641738" w14:textId="77777777" w:rsidR="00342731" w:rsidRPr="0035038E" w:rsidRDefault="00342731" w:rsidP="00126FEC">
      <w:pPr>
        <w:pStyle w:val="Heading3"/>
      </w:pPr>
      <w:r w:rsidRPr="0035038E">
        <w:t>All 2D barcodes shall comply with ISO/IEC 16022.</w:t>
      </w:r>
    </w:p>
    <w:p w14:paraId="04DBABC5" w14:textId="77777777" w:rsidR="00342731" w:rsidRPr="0035038E" w:rsidRDefault="00342731" w:rsidP="00126FEC">
      <w:pPr>
        <w:pStyle w:val="Heading3"/>
      </w:pPr>
      <w:r w:rsidRPr="0035038E">
        <w:t>ECC 200 encoding shall be utilized.</w:t>
      </w:r>
    </w:p>
    <w:p w14:paraId="7A5951BF" w14:textId="77777777" w:rsidR="00342731" w:rsidRPr="0035038E" w:rsidRDefault="00342731" w:rsidP="00126FEC">
      <w:pPr>
        <w:pStyle w:val="Heading3"/>
      </w:pPr>
      <w:r w:rsidRPr="0035038E">
        <w:t>The amount of data to be encoded will dictate the actual barcode size.</w:t>
      </w:r>
    </w:p>
    <w:p w14:paraId="4FA1FA88" w14:textId="77777777" w:rsidR="00342731" w:rsidRPr="0035038E" w:rsidRDefault="00342731" w:rsidP="00126FEC">
      <w:pPr>
        <w:pStyle w:val="Heading4"/>
      </w:pPr>
      <w:r w:rsidRPr="0035038E">
        <w:t>Minimum module width is 3 elements.</w:t>
      </w:r>
    </w:p>
    <w:p w14:paraId="14150DD9" w14:textId="77777777" w:rsidR="00342731" w:rsidRPr="0035038E" w:rsidRDefault="00342731" w:rsidP="00126FEC">
      <w:pPr>
        <w:pStyle w:val="Heading4"/>
      </w:pPr>
      <w:r w:rsidRPr="0035038E">
        <w:t>Quiet zone is 2 element widths on all 4 sides.</w:t>
      </w:r>
    </w:p>
    <w:p w14:paraId="06C0FA87" w14:textId="4FD74379" w:rsidR="00342731" w:rsidRPr="0035038E" w:rsidRDefault="00342731" w:rsidP="00126FEC">
      <w:pPr>
        <w:pStyle w:val="Heading4"/>
      </w:pPr>
      <w:r w:rsidRPr="0035038E">
        <w:t xml:space="preserve">At no time shall the overall width/height (excluding quiet zones) of the barcode be less than </w:t>
      </w:r>
      <w:r w:rsidR="00257315">
        <w:t>0</w:t>
      </w:r>
      <w:r w:rsidRPr="0035038E">
        <w:t>.110 inches.</w:t>
      </w:r>
    </w:p>
    <w:p w14:paraId="3457C577" w14:textId="77777777" w:rsidR="00342731" w:rsidRPr="0035038E" w:rsidRDefault="00342731" w:rsidP="00126FEC">
      <w:pPr>
        <w:pStyle w:val="Heading4"/>
      </w:pPr>
      <w:r w:rsidRPr="0035038E">
        <w:t>The maximum size of the barcode shall be no larger than what will fit on the label, including the quiet zones.</w:t>
      </w:r>
    </w:p>
    <w:p w14:paraId="263F3774" w14:textId="77777777" w:rsidR="00342731" w:rsidRPr="0035038E" w:rsidRDefault="00342731" w:rsidP="00126FEC">
      <w:pPr>
        <w:pStyle w:val="Heading4"/>
      </w:pPr>
      <w:r w:rsidRPr="0035038E">
        <w:t>No check characters shall be used.</w:t>
      </w:r>
    </w:p>
    <w:p w14:paraId="623F3315" w14:textId="34422590" w:rsidR="00342731" w:rsidRPr="0035038E" w:rsidRDefault="00342731" w:rsidP="00126FEC">
      <w:pPr>
        <w:pStyle w:val="Heading2"/>
      </w:pPr>
      <w:r w:rsidRPr="0035038E">
        <w:t xml:space="preserve">Unless otherwise specified </w:t>
      </w:r>
      <w:r w:rsidR="007609B6" w:rsidRPr="0035038E">
        <w:t>in</w:t>
      </w:r>
      <w:r w:rsidRPr="0035038E">
        <w:t xml:space="preserve"> the drawing, Purchase Order or Change Order all 2D barcodes are to display the HRI equivalent.</w:t>
      </w:r>
    </w:p>
    <w:p w14:paraId="2D979395" w14:textId="77777777" w:rsidR="00342731" w:rsidRPr="0035038E" w:rsidRDefault="00342731" w:rsidP="00126FEC">
      <w:pPr>
        <w:pStyle w:val="Heading3"/>
      </w:pPr>
      <w:r w:rsidRPr="0035038E">
        <w:t>The HRI is to appear below and centered on the barcode when possible.</w:t>
      </w:r>
    </w:p>
    <w:p w14:paraId="2B0584A3" w14:textId="0B2BB219" w:rsidR="00342731" w:rsidRPr="0035038E" w:rsidRDefault="00342731" w:rsidP="00126FEC">
      <w:pPr>
        <w:pStyle w:val="Heading4"/>
      </w:pPr>
      <w:r w:rsidRPr="00A174C5">
        <w:rPr>
          <w:rFonts w:ascii="Inter Tight SemiBold" w:hAnsi="Inter Tight SemiBold" w:cs="Inter Tight SemiBold"/>
        </w:rPr>
        <w:t xml:space="preserve">Section </w:t>
      </w:r>
      <w:r w:rsidR="00994B9C">
        <w:rPr>
          <w:rFonts w:ascii="Inter Tight SemiBold" w:hAnsi="Inter Tight SemiBold" w:cs="Inter Tight SemiBold"/>
        </w:rPr>
        <w:fldChar w:fldCharType="begin"/>
      </w:r>
      <w:r w:rsidR="00994B9C">
        <w:rPr>
          <w:rFonts w:ascii="Inter Tight SemiBold" w:hAnsi="Inter Tight SemiBold" w:cs="Inter Tight SemiBold"/>
        </w:rPr>
        <w:instrText xml:space="preserve"> REF _Ref203372644 \r \h </w:instrText>
      </w:r>
      <w:r w:rsidR="00994B9C">
        <w:rPr>
          <w:rFonts w:ascii="Inter Tight SemiBold" w:hAnsi="Inter Tight SemiBold" w:cs="Inter Tight SemiBold"/>
        </w:rPr>
      </w:r>
      <w:r w:rsidR="00994B9C">
        <w:rPr>
          <w:rFonts w:ascii="Inter Tight SemiBold" w:hAnsi="Inter Tight SemiBold" w:cs="Inter Tight SemiBold"/>
        </w:rPr>
        <w:fldChar w:fldCharType="separate"/>
      </w:r>
      <w:r w:rsidR="006A0A3B">
        <w:rPr>
          <w:rFonts w:ascii="Inter Tight SemiBold" w:hAnsi="Inter Tight SemiBold" w:cs="Inter Tight SemiBold"/>
        </w:rPr>
        <w:t>7.2</w:t>
      </w:r>
      <w:r w:rsidR="00994B9C">
        <w:rPr>
          <w:rFonts w:ascii="Inter Tight SemiBold" w:hAnsi="Inter Tight SemiBold" w:cs="Inter Tight SemiBold"/>
        </w:rPr>
        <w:fldChar w:fldCharType="end"/>
      </w:r>
      <w:r w:rsidRPr="0035038E">
        <w:t xml:space="preserve"> applies if Serialization is specified.</w:t>
      </w:r>
    </w:p>
    <w:p w14:paraId="0DBE1BF6" w14:textId="37786358" w:rsidR="00F85F5D" w:rsidRDefault="00342731" w:rsidP="00126FEC">
      <w:pPr>
        <w:pStyle w:val="Heading4"/>
      </w:pPr>
      <w:r w:rsidRPr="00A174C5">
        <w:rPr>
          <w:rFonts w:ascii="Inter Tight SemiBold" w:hAnsi="Inter Tight SemiBold" w:cs="Inter Tight SemiBold"/>
        </w:rPr>
        <w:t>Section</w:t>
      </w:r>
      <w:r w:rsidR="00994B9C">
        <w:rPr>
          <w:rFonts w:ascii="Inter Tight SemiBold" w:hAnsi="Inter Tight SemiBold" w:cs="Inter Tight SemiBold"/>
        </w:rPr>
        <w:t xml:space="preserve"> </w:t>
      </w:r>
      <w:r w:rsidR="00994B9C">
        <w:rPr>
          <w:rFonts w:ascii="Inter Tight SemiBold" w:hAnsi="Inter Tight SemiBold" w:cs="Inter Tight SemiBold"/>
        </w:rPr>
        <w:fldChar w:fldCharType="begin"/>
      </w:r>
      <w:r w:rsidR="00994B9C">
        <w:rPr>
          <w:rFonts w:ascii="Inter Tight SemiBold" w:hAnsi="Inter Tight SemiBold" w:cs="Inter Tight SemiBold"/>
        </w:rPr>
        <w:instrText xml:space="preserve"> REF _Ref203375422 \r \h </w:instrText>
      </w:r>
      <w:r w:rsidR="00994B9C">
        <w:rPr>
          <w:rFonts w:ascii="Inter Tight SemiBold" w:hAnsi="Inter Tight SemiBold" w:cs="Inter Tight SemiBold"/>
        </w:rPr>
      </w:r>
      <w:r w:rsidR="00994B9C">
        <w:rPr>
          <w:rFonts w:ascii="Inter Tight SemiBold" w:hAnsi="Inter Tight SemiBold" w:cs="Inter Tight SemiBold"/>
        </w:rPr>
        <w:fldChar w:fldCharType="separate"/>
      </w:r>
      <w:r w:rsidR="006A0A3B">
        <w:rPr>
          <w:rFonts w:ascii="Inter Tight SemiBold" w:hAnsi="Inter Tight SemiBold" w:cs="Inter Tight SemiBold"/>
        </w:rPr>
        <w:t>6.4</w:t>
      </w:r>
      <w:r w:rsidR="00994B9C">
        <w:rPr>
          <w:rFonts w:ascii="Inter Tight SemiBold" w:hAnsi="Inter Tight SemiBold" w:cs="Inter Tight SemiBold"/>
        </w:rPr>
        <w:fldChar w:fldCharType="end"/>
      </w:r>
      <w:r w:rsidRPr="0035038E">
        <w:t xml:space="preserve"> applies if Lot Date Code is specified.</w:t>
      </w:r>
    </w:p>
    <w:p w14:paraId="54787A70" w14:textId="77777777" w:rsidR="00F85F5D" w:rsidRDefault="00F85F5D">
      <w:pPr>
        <w:spacing w:after="200" w:line="276" w:lineRule="auto"/>
        <w:ind w:left="0"/>
        <w:rPr>
          <w:rFonts w:eastAsia="MS PGothic" w:cstheme="majorBidi"/>
          <w:iCs/>
          <w:color w:val="0F1F3B" w:themeColor="accent1" w:themeShade="BF"/>
        </w:rPr>
      </w:pPr>
      <w:r>
        <w:br w:type="page"/>
      </w:r>
    </w:p>
    <w:p w14:paraId="51436F6D" w14:textId="77777777" w:rsidR="00342731" w:rsidRPr="0035038E" w:rsidRDefault="00342731" w:rsidP="00126FEC">
      <w:pPr>
        <w:pStyle w:val="Heading1"/>
      </w:pPr>
      <w:bookmarkStart w:id="21" w:name="_Ref203377249"/>
      <w:r w:rsidRPr="0035038E">
        <w:lastRenderedPageBreak/>
        <w:t>Linear Barcode Identification</w:t>
      </w:r>
      <w:bookmarkEnd w:id="21"/>
    </w:p>
    <w:p w14:paraId="2316983E" w14:textId="6F0D62B9" w:rsidR="00342731" w:rsidRPr="0035038E" w:rsidRDefault="00342731" w:rsidP="00126FEC">
      <w:pPr>
        <w:pStyle w:val="Heading2"/>
      </w:pPr>
      <w:r w:rsidRPr="00FC02F7">
        <w:rPr>
          <w:rFonts w:ascii="Inter Tight" w:hAnsi="Inter Tight" w:cs="Inter Tight"/>
          <w:b w:val="0"/>
          <w:color w:val="161718" w:themeColor="text1"/>
          <w:sz w:val="20"/>
          <w:szCs w:val="20"/>
        </w:rPr>
        <w:t>A Code 128 linear barcode, encoding the human readable information, shall be present on the label if this section is specified on the drawing, Purchase Order or Change Order</w:t>
      </w:r>
      <w:r w:rsidR="00FC02F7">
        <w:rPr>
          <w:rFonts w:ascii="Inter Tight" w:hAnsi="Inter Tight" w:cs="Inter Tight"/>
          <w:b w:val="0"/>
          <w:color w:val="161718" w:themeColor="text1"/>
          <w:sz w:val="20"/>
          <w:szCs w:val="20"/>
        </w:rPr>
        <w:t>.</w:t>
      </w:r>
    </w:p>
    <w:p w14:paraId="34DB4EBA" w14:textId="77777777" w:rsidR="00342731" w:rsidRPr="0035038E" w:rsidRDefault="00342731" w:rsidP="00126FEC">
      <w:pPr>
        <w:pStyle w:val="Heading3"/>
      </w:pPr>
      <w:r w:rsidRPr="0035038E">
        <w:t>Reference ISO/IEC 15417 for GS1-128 compliance.</w:t>
      </w:r>
    </w:p>
    <w:p w14:paraId="5C6804FE" w14:textId="77777777" w:rsidR="00342731" w:rsidRPr="0035038E" w:rsidRDefault="00342731" w:rsidP="00126FEC">
      <w:pPr>
        <w:pStyle w:val="Heading3"/>
      </w:pPr>
      <w:r w:rsidRPr="0035038E">
        <w:t>Symbol requirements for Code 128 barcodes:</w:t>
      </w:r>
    </w:p>
    <w:p w14:paraId="1D9472CC" w14:textId="77777777" w:rsidR="00342731" w:rsidRPr="0035038E" w:rsidRDefault="00342731" w:rsidP="00126FEC">
      <w:pPr>
        <w:pStyle w:val="Heading4"/>
      </w:pPr>
      <w:r w:rsidRPr="0035038E">
        <w:t>a.</w:t>
      </w:r>
      <w:r w:rsidRPr="0035038E">
        <w:tab/>
        <w:t>Module/element width: .25mm minimum</w:t>
      </w:r>
    </w:p>
    <w:p w14:paraId="6304AC83" w14:textId="77777777" w:rsidR="00342731" w:rsidRPr="0035038E" w:rsidRDefault="00342731" w:rsidP="00126FEC">
      <w:pPr>
        <w:pStyle w:val="Heading4"/>
      </w:pPr>
      <w:r w:rsidRPr="0035038E">
        <w:t>b.</w:t>
      </w:r>
      <w:r w:rsidRPr="0035038E">
        <w:tab/>
        <w:t>Barcode height: 5mm minimum</w:t>
      </w:r>
    </w:p>
    <w:p w14:paraId="455B0477" w14:textId="77777777" w:rsidR="00342731" w:rsidRPr="0035038E" w:rsidRDefault="00342731" w:rsidP="00126FEC">
      <w:pPr>
        <w:pStyle w:val="Heading4"/>
      </w:pPr>
      <w:r w:rsidRPr="0035038E">
        <w:t>c.</w:t>
      </w:r>
      <w:r w:rsidRPr="0035038E">
        <w:tab/>
        <w:t>Minimum print quality: 1.5 / 05 / 660 (± 10 nm)</w:t>
      </w:r>
    </w:p>
    <w:p w14:paraId="4FC73221" w14:textId="1D3A8F5F" w:rsidR="00342731" w:rsidRPr="003D0958" w:rsidRDefault="00342731" w:rsidP="00126FEC">
      <w:pPr>
        <w:pStyle w:val="Heading4"/>
      </w:pPr>
      <w:r w:rsidRPr="0035038E">
        <w:t>d.</w:t>
      </w:r>
      <w:r w:rsidRPr="0035038E">
        <w:tab/>
        <w:t xml:space="preserve">No data identifiers are to be contained in the </w:t>
      </w:r>
      <w:r w:rsidR="00E2458D" w:rsidRPr="0035038E">
        <w:t>machine-readable</w:t>
      </w:r>
      <w:r w:rsidRPr="0035038E">
        <w:t xml:space="preserve"> </w:t>
      </w:r>
      <w:r w:rsidRPr="003D0958">
        <w:t xml:space="preserve">symbology (See </w:t>
      </w:r>
      <w:r w:rsidRPr="003D0958">
        <w:rPr>
          <w:rFonts w:ascii="Inter Tight SemiBold" w:hAnsi="Inter Tight SemiBold" w:cs="Inter Tight SemiBold"/>
        </w:rPr>
        <w:t xml:space="preserve">Section </w:t>
      </w:r>
      <w:r w:rsidR="003130A0">
        <w:rPr>
          <w:rFonts w:ascii="Inter Tight SemiBold" w:hAnsi="Inter Tight SemiBold" w:cs="Inter Tight SemiBold"/>
        </w:rPr>
        <w:fldChar w:fldCharType="begin"/>
      </w:r>
      <w:r w:rsidR="003130A0">
        <w:rPr>
          <w:rFonts w:ascii="Inter Tight SemiBold" w:hAnsi="Inter Tight SemiBold" w:cs="Inter Tight SemiBold"/>
        </w:rPr>
        <w:instrText xml:space="preserve"> REF _Ref234237748 \r \h </w:instrText>
      </w:r>
      <w:r w:rsidR="003130A0">
        <w:rPr>
          <w:rFonts w:ascii="Inter Tight SemiBold" w:hAnsi="Inter Tight SemiBold" w:cs="Inter Tight SemiBold"/>
        </w:rPr>
      </w:r>
      <w:r w:rsidR="003130A0">
        <w:rPr>
          <w:rFonts w:ascii="Inter Tight SemiBold" w:hAnsi="Inter Tight SemiBold" w:cs="Inter Tight SemiBold"/>
        </w:rPr>
        <w:fldChar w:fldCharType="separate"/>
      </w:r>
      <w:r w:rsidR="006A0A3B">
        <w:rPr>
          <w:rFonts w:ascii="Inter Tight SemiBold" w:hAnsi="Inter Tight SemiBold" w:cs="Inter Tight SemiBold"/>
        </w:rPr>
        <w:t>5.7.2.1</w:t>
      </w:r>
      <w:r w:rsidR="003130A0">
        <w:rPr>
          <w:rFonts w:ascii="Inter Tight SemiBold" w:hAnsi="Inter Tight SemiBold" w:cs="Inter Tight SemiBold"/>
        </w:rPr>
        <w:fldChar w:fldCharType="end"/>
      </w:r>
      <w:r w:rsidRPr="003D0958">
        <w:t>).</w:t>
      </w:r>
    </w:p>
    <w:p w14:paraId="27DB0138" w14:textId="4EB42683" w:rsidR="00342731" w:rsidRPr="0035038E" w:rsidRDefault="00342731" w:rsidP="00126FEC">
      <w:pPr>
        <w:pStyle w:val="Heading2"/>
      </w:pPr>
      <w:r w:rsidRPr="00FC02F7">
        <w:rPr>
          <w:rFonts w:ascii="Inter Tight" w:hAnsi="Inter Tight" w:cs="Inter Tight"/>
          <w:b w:val="0"/>
          <w:color w:val="161718" w:themeColor="text1"/>
          <w:sz w:val="20"/>
          <w:szCs w:val="20"/>
        </w:rPr>
        <w:t>Unless otherwise specified on the drawing, Purchase Order or Change Order, all Linear barcodes are to display the HRI equivalent</w:t>
      </w:r>
      <w:r w:rsidR="00FC02F7">
        <w:rPr>
          <w:rFonts w:ascii="Inter Tight" w:hAnsi="Inter Tight" w:cs="Inter Tight"/>
          <w:b w:val="0"/>
          <w:color w:val="161718" w:themeColor="text1"/>
          <w:sz w:val="20"/>
          <w:szCs w:val="20"/>
        </w:rPr>
        <w:t>.</w:t>
      </w:r>
    </w:p>
    <w:p w14:paraId="17CA8408" w14:textId="77777777" w:rsidR="00342731" w:rsidRPr="0035038E" w:rsidRDefault="00342731" w:rsidP="00126FEC">
      <w:pPr>
        <w:pStyle w:val="Heading3"/>
      </w:pPr>
      <w:r w:rsidRPr="0035038E">
        <w:t>The HRI is to appear below and centered on the barcode</w:t>
      </w:r>
    </w:p>
    <w:p w14:paraId="4F37F3B5" w14:textId="575E2367" w:rsidR="00342731" w:rsidRPr="0035038E" w:rsidRDefault="00342731" w:rsidP="00126FEC">
      <w:pPr>
        <w:pStyle w:val="Heading4"/>
      </w:pPr>
      <w:r w:rsidRPr="00290ACA">
        <w:rPr>
          <w:rFonts w:ascii="Inter Tight SemiBold" w:hAnsi="Inter Tight SemiBold" w:cs="Inter Tight SemiBold"/>
        </w:rPr>
        <w:t xml:space="preserve">Section </w:t>
      </w:r>
      <w:r w:rsidR="00183CD3">
        <w:rPr>
          <w:rFonts w:ascii="Inter Tight SemiBold" w:hAnsi="Inter Tight SemiBold" w:cs="Inter Tight SemiBold"/>
        </w:rPr>
        <w:fldChar w:fldCharType="begin"/>
      </w:r>
      <w:r w:rsidR="00183CD3">
        <w:rPr>
          <w:rFonts w:ascii="Inter Tight SemiBold" w:hAnsi="Inter Tight SemiBold" w:cs="Inter Tight SemiBold"/>
        </w:rPr>
        <w:instrText xml:space="preserve"> REF _Ref203372644 \r \h </w:instrText>
      </w:r>
      <w:r w:rsidR="00183CD3">
        <w:rPr>
          <w:rFonts w:ascii="Inter Tight SemiBold" w:hAnsi="Inter Tight SemiBold" w:cs="Inter Tight SemiBold"/>
        </w:rPr>
      </w:r>
      <w:r w:rsidR="00183CD3">
        <w:rPr>
          <w:rFonts w:ascii="Inter Tight SemiBold" w:hAnsi="Inter Tight SemiBold" w:cs="Inter Tight SemiBold"/>
        </w:rPr>
        <w:fldChar w:fldCharType="separate"/>
      </w:r>
      <w:r w:rsidR="006A0A3B">
        <w:rPr>
          <w:rFonts w:ascii="Inter Tight SemiBold" w:hAnsi="Inter Tight SemiBold" w:cs="Inter Tight SemiBold"/>
        </w:rPr>
        <w:t>7.2</w:t>
      </w:r>
      <w:r w:rsidR="00183CD3">
        <w:rPr>
          <w:rFonts w:ascii="Inter Tight SemiBold" w:hAnsi="Inter Tight SemiBold" w:cs="Inter Tight SemiBold"/>
        </w:rPr>
        <w:fldChar w:fldCharType="end"/>
      </w:r>
      <w:r w:rsidRPr="0035038E">
        <w:t xml:space="preserve"> applies if Serialization is specified.</w:t>
      </w:r>
    </w:p>
    <w:p w14:paraId="308D4790" w14:textId="5EB9E137" w:rsidR="00F85F5D" w:rsidRDefault="00342731" w:rsidP="00126FEC">
      <w:pPr>
        <w:pStyle w:val="Heading4"/>
      </w:pPr>
      <w:r w:rsidRPr="00290ACA">
        <w:rPr>
          <w:rFonts w:ascii="Inter Tight SemiBold" w:hAnsi="Inter Tight SemiBold" w:cs="Inter Tight SemiBold"/>
        </w:rPr>
        <w:t xml:space="preserve">Section </w:t>
      </w:r>
      <w:r w:rsidR="00183CD3">
        <w:rPr>
          <w:rFonts w:ascii="Inter Tight SemiBold" w:hAnsi="Inter Tight SemiBold" w:cs="Inter Tight SemiBold"/>
        </w:rPr>
        <w:fldChar w:fldCharType="begin"/>
      </w:r>
      <w:r w:rsidR="00183CD3">
        <w:rPr>
          <w:rFonts w:ascii="Inter Tight SemiBold" w:hAnsi="Inter Tight SemiBold" w:cs="Inter Tight SemiBold"/>
        </w:rPr>
        <w:instrText xml:space="preserve"> REF _Ref203375422 \r \h </w:instrText>
      </w:r>
      <w:r w:rsidR="00183CD3">
        <w:rPr>
          <w:rFonts w:ascii="Inter Tight SemiBold" w:hAnsi="Inter Tight SemiBold" w:cs="Inter Tight SemiBold"/>
        </w:rPr>
      </w:r>
      <w:r w:rsidR="00183CD3">
        <w:rPr>
          <w:rFonts w:ascii="Inter Tight SemiBold" w:hAnsi="Inter Tight SemiBold" w:cs="Inter Tight SemiBold"/>
        </w:rPr>
        <w:fldChar w:fldCharType="separate"/>
      </w:r>
      <w:r w:rsidR="006A0A3B">
        <w:rPr>
          <w:rFonts w:ascii="Inter Tight SemiBold" w:hAnsi="Inter Tight SemiBold" w:cs="Inter Tight SemiBold"/>
        </w:rPr>
        <w:t>6.4</w:t>
      </w:r>
      <w:r w:rsidR="00183CD3">
        <w:rPr>
          <w:rFonts w:ascii="Inter Tight SemiBold" w:hAnsi="Inter Tight SemiBold" w:cs="Inter Tight SemiBold"/>
        </w:rPr>
        <w:fldChar w:fldCharType="end"/>
      </w:r>
      <w:r w:rsidRPr="0035038E">
        <w:t xml:space="preserve"> applies if Lot Date Code is specified.</w:t>
      </w:r>
      <w:bookmarkStart w:id="22" w:name="_Ref203376581"/>
      <w:bookmarkStart w:id="23" w:name="_Ref203439254"/>
    </w:p>
    <w:p w14:paraId="5446D6A9" w14:textId="6455BD63" w:rsidR="00F85F5D" w:rsidRDefault="00F85F5D">
      <w:pPr>
        <w:spacing w:after="200" w:line="276" w:lineRule="auto"/>
        <w:ind w:left="0"/>
        <w:rPr>
          <w:rFonts w:eastAsia="MS PGothic" w:cstheme="majorBidi"/>
          <w:iCs/>
          <w:color w:val="0F1F3B" w:themeColor="accent1" w:themeShade="BF"/>
        </w:rPr>
      </w:pPr>
    </w:p>
    <w:p w14:paraId="36FF2CDD" w14:textId="77777777" w:rsidR="00342731" w:rsidRPr="0035038E" w:rsidRDefault="00342731" w:rsidP="00126FEC">
      <w:pPr>
        <w:pStyle w:val="Heading1"/>
      </w:pPr>
      <w:bookmarkStart w:id="24" w:name="_Ref234237597"/>
      <w:r w:rsidRPr="0035038E">
        <w:t>Part Number and Revision Identification</w:t>
      </w:r>
      <w:bookmarkEnd w:id="22"/>
      <w:bookmarkEnd w:id="23"/>
      <w:bookmarkEnd w:id="24"/>
    </w:p>
    <w:p w14:paraId="7668F40C" w14:textId="3BA86D3D" w:rsidR="00342731" w:rsidRPr="0035038E" w:rsidRDefault="00342731" w:rsidP="00126FEC">
      <w:pPr>
        <w:pStyle w:val="Heading2"/>
      </w:pPr>
      <w:r w:rsidRPr="00FC02F7">
        <w:rPr>
          <w:rFonts w:ascii="Inter Tight" w:hAnsi="Inter Tight" w:cs="Inter Tight"/>
          <w:b w:val="0"/>
          <w:color w:val="161718" w:themeColor="text1"/>
          <w:sz w:val="20"/>
          <w:szCs w:val="20"/>
        </w:rPr>
        <w:t>The part number and revision shall be present if this section is specified on the drawing, Purchase Order or Change Order</w:t>
      </w:r>
      <w:r w:rsidR="00FC02F7">
        <w:rPr>
          <w:rFonts w:ascii="Inter Tight" w:hAnsi="Inter Tight" w:cs="Inter Tight"/>
          <w:b w:val="0"/>
          <w:color w:val="161718" w:themeColor="text1"/>
          <w:sz w:val="20"/>
          <w:szCs w:val="20"/>
        </w:rPr>
        <w:t>.</w:t>
      </w:r>
    </w:p>
    <w:p w14:paraId="3367616D" w14:textId="3A12FC71" w:rsidR="00342731" w:rsidRPr="0035038E" w:rsidRDefault="00342731" w:rsidP="00126FEC">
      <w:pPr>
        <w:pStyle w:val="Heading2"/>
      </w:pPr>
      <w:r w:rsidRPr="00FC02F7">
        <w:rPr>
          <w:rFonts w:ascii="Inter Tight" w:hAnsi="Inter Tight" w:cs="Inter Tight"/>
          <w:b w:val="0"/>
          <w:color w:val="161718" w:themeColor="text1"/>
          <w:sz w:val="20"/>
          <w:szCs w:val="20"/>
        </w:rPr>
        <w:t xml:space="preserve">When embedded in a barcode, the part number, revision and Lot Date Code (or Serial Number) </w:t>
      </w:r>
      <w:r w:rsidR="00C7637F">
        <w:rPr>
          <w:rFonts w:ascii="Inter Tight" w:hAnsi="Inter Tight" w:cs="Inter Tight"/>
          <w:b w:val="0"/>
          <w:color w:val="161718" w:themeColor="text1"/>
          <w:sz w:val="20"/>
          <w:szCs w:val="20"/>
        </w:rPr>
        <w:t>shall</w:t>
      </w:r>
      <w:r w:rsidRPr="00FC02F7">
        <w:rPr>
          <w:rFonts w:ascii="Inter Tight" w:hAnsi="Inter Tight" w:cs="Inter Tight"/>
          <w:b w:val="0"/>
          <w:color w:val="161718" w:themeColor="text1"/>
          <w:sz w:val="20"/>
          <w:szCs w:val="20"/>
        </w:rPr>
        <w:t xml:space="preserve"> be comma delimited with no spaces present</w:t>
      </w:r>
      <w:r w:rsidR="00FC02F7">
        <w:rPr>
          <w:rFonts w:ascii="Inter Tight" w:hAnsi="Inter Tight" w:cs="Inter Tight"/>
          <w:b w:val="0"/>
          <w:color w:val="161718" w:themeColor="text1"/>
          <w:sz w:val="20"/>
          <w:szCs w:val="20"/>
        </w:rPr>
        <w:t>.</w:t>
      </w:r>
    </w:p>
    <w:p w14:paraId="2011702F" w14:textId="28BD7F42" w:rsidR="00342731" w:rsidRPr="0035038E" w:rsidRDefault="00342731" w:rsidP="00DD3BB4">
      <w:pPr>
        <w:pStyle w:val="Heading3"/>
      </w:pPr>
      <w:r w:rsidRPr="0035038E">
        <w:t>Examples:</w:t>
      </w:r>
    </w:p>
    <w:p w14:paraId="58098FE4" w14:textId="61EA1BB7" w:rsidR="00342731" w:rsidRPr="0035038E" w:rsidRDefault="00342731" w:rsidP="00126FEC">
      <w:pPr>
        <w:pStyle w:val="Heading4"/>
        <w:rPr>
          <w:b/>
        </w:rPr>
      </w:pPr>
      <w:r w:rsidRPr="0035038E">
        <w:t xml:space="preserve">When </w:t>
      </w:r>
      <w:r w:rsidRPr="00DD3BB4">
        <w:rPr>
          <w:rFonts w:ascii="Inter Tight SemiBold" w:hAnsi="Inter Tight SemiBold" w:cs="Inter Tight SemiBold"/>
        </w:rPr>
        <w:t xml:space="preserve">Section </w:t>
      </w:r>
      <w:r w:rsidR="00E81858">
        <w:rPr>
          <w:rFonts w:ascii="Inter Tight SemiBold" w:hAnsi="Inter Tight SemiBold" w:cs="Inter Tight SemiBold"/>
        </w:rPr>
        <w:fldChar w:fldCharType="begin"/>
      </w:r>
      <w:r w:rsidR="00E81858">
        <w:rPr>
          <w:rFonts w:ascii="Inter Tight SemiBold" w:hAnsi="Inter Tight SemiBold" w:cs="Inter Tight SemiBold"/>
        </w:rPr>
        <w:instrText xml:space="preserve"> REF _Ref234237597 \r \h </w:instrText>
      </w:r>
      <w:r w:rsidR="00E81858">
        <w:rPr>
          <w:rFonts w:ascii="Inter Tight SemiBold" w:hAnsi="Inter Tight SemiBold" w:cs="Inter Tight SemiBold"/>
        </w:rPr>
      </w:r>
      <w:r w:rsidR="00E81858">
        <w:rPr>
          <w:rFonts w:ascii="Inter Tight SemiBold" w:hAnsi="Inter Tight SemiBold" w:cs="Inter Tight SemiBold"/>
        </w:rPr>
        <w:fldChar w:fldCharType="separate"/>
      </w:r>
      <w:r w:rsidR="006A0A3B">
        <w:rPr>
          <w:rFonts w:ascii="Inter Tight SemiBold" w:hAnsi="Inter Tight SemiBold" w:cs="Inter Tight SemiBold"/>
        </w:rPr>
        <w:t>10</w:t>
      </w:r>
      <w:r w:rsidR="00E81858">
        <w:rPr>
          <w:rFonts w:ascii="Inter Tight SemiBold" w:hAnsi="Inter Tight SemiBold" w:cs="Inter Tight SemiBold"/>
        </w:rPr>
        <w:fldChar w:fldCharType="end"/>
      </w:r>
      <w:r w:rsidRPr="00DD3BB4">
        <w:rPr>
          <w:rFonts w:ascii="Inter Tight SemiBold" w:hAnsi="Inter Tight SemiBold" w:cs="Inter Tight SemiBold"/>
        </w:rPr>
        <w:t xml:space="preserve"> &amp; </w:t>
      </w:r>
      <w:r w:rsidR="00D0666E">
        <w:rPr>
          <w:rFonts w:ascii="Inter Tight SemiBold" w:hAnsi="Inter Tight SemiBold" w:cs="Inter Tight SemiBold"/>
        </w:rPr>
        <w:fldChar w:fldCharType="begin"/>
      </w:r>
      <w:r w:rsidR="00D0666E">
        <w:rPr>
          <w:rFonts w:ascii="Inter Tight SemiBold" w:hAnsi="Inter Tight SemiBold" w:cs="Inter Tight SemiBold"/>
        </w:rPr>
        <w:instrText xml:space="preserve"> REF _Ref203377242 \r \h </w:instrText>
      </w:r>
      <w:r w:rsidR="00D0666E">
        <w:rPr>
          <w:rFonts w:ascii="Inter Tight SemiBold" w:hAnsi="Inter Tight SemiBold" w:cs="Inter Tight SemiBold"/>
        </w:rPr>
      </w:r>
      <w:r w:rsidR="00D0666E">
        <w:rPr>
          <w:rFonts w:ascii="Inter Tight SemiBold" w:hAnsi="Inter Tight SemiBold" w:cs="Inter Tight SemiBold"/>
        </w:rPr>
        <w:fldChar w:fldCharType="separate"/>
      </w:r>
      <w:r w:rsidR="006A0A3B">
        <w:rPr>
          <w:rFonts w:ascii="Inter Tight SemiBold" w:hAnsi="Inter Tight SemiBold" w:cs="Inter Tight SemiBold"/>
        </w:rPr>
        <w:t>8</w:t>
      </w:r>
      <w:r w:rsidR="00D0666E">
        <w:rPr>
          <w:rFonts w:ascii="Inter Tight SemiBold" w:hAnsi="Inter Tight SemiBold" w:cs="Inter Tight SemiBold"/>
        </w:rPr>
        <w:fldChar w:fldCharType="end"/>
      </w:r>
      <w:r w:rsidR="00D0666E">
        <w:rPr>
          <w:rFonts w:ascii="Inter Tight SemiBold" w:hAnsi="Inter Tight SemiBold" w:cs="Inter Tight SemiBold"/>
        </w:rPr>
        <w:t xml:space="preserve"> </w:t>
      </w:r>
      <w:r w:rsidRPr="00DD3BB4">
        <w:rPr>
          <w:rFonts w:ascii="Inter Tight SemiBold" w:hAnsi="Inter Tight SemiBold" w:cs="Inter Tight SemiBold"/>
        </w:rPr>
        <w:t>or</w:t>
      </w:r>
      <w:r w:rsidR="00D0666E">
        <w:rPr>
          <w:rFonts w:ascii="Inter Tight SemiBold" w:hAnsi="Inter Tight SemiBold" w:cs="Inter Tight SemiBold"/>
        </w:rPr>
        <w:t xml:space="preserve"> </w:t>
      </w:r>
      <w:r w:rsidR="00D0666E">
        <w:rPr>
          <w:rFonts w:ascii="Inter Tight SemiBold" w:hAnsi="Inter Tight SemiBold" w:cs="Inter Tight SemiBold"/>
        </w:rPr>
        <w:fldChar w:fldCharType="begin"/>
      </w:r>
      <w:r w:rsidR="00D0666E">
        <w:rPr>
          <w:rFonts w:ascii="Inter Tight SemiBold" w:hAnsi="Inter Tight SemiBold" w:cs="Inter Tight SemiBold"/>
        </w:rPr>
        <w:instrText xml:space="preserve"> REF _Ref203377249 \r \h </w:instrText>
      </w:r>
      <w:r w:rsidR="00D0666E">
        <w:rPr>
          <w:rFonts w:ascii="Inter Tight SemiBold" w:hAnsi="Inter Tight SemiBold" w:cs="Inter Tight SemiBold"/>
        </w:rPr>
      </w:r>
      <w:r w:rsidR="00D0666E">
        <w:rPr>
          <w:rFonts w:ascii="Inter Tight SemiBold" w:hAnsi="Inter Tight SemiBold" w:cs="Inter Tight SemiBold"/>
        </w:rPr>
        <w:fldChar w:fldCharType="separate"/>
      </w:r>
      <w:r w:rsidR="006A0A3B">
        <w:rPr>
          <w:rFonts w:ascii="Inter Tight SemiBold" w:hAnsi="Inter Tight SemiBold" w:cs="Inter Tight SemiBold"/>
        </w:rPr>
        <w:t>9</w:t>
      </w:r>
      <w:r w:rsidR="00D0666E">
        <w:rPr>
          <w:rFonts w:ascii="Inter Tight SemiBold" w:hAnsi="Inter Tight SemiBold" w:cs="Inter Tight SemiBold"/>
        </w:rPr>
        <w:fldChar w:fldCharType="end"/>
      </w:r>
      <w:r w:rsidRPr="0035038E">
        <w:t xml:space="preserve"> is specified: </w:t>
      </w:r>
      <w:r w:rsidRPr="0035038E">
        <w:tab/>
      </w:r>
      <w:r w:rsidRPr="0035038E">
        <w:tab/>
      </w:r>
      <w:r w:rsidRPr="0035038E">
        <w:rPr>
          <w:b/>
        </w:rPr>
        <w:t>56100-100,A</w:t>
      </w:r>
    </w:p>
    <w:p w14:paraId="01E20F59" w14:textId="007593A9" w:rsidR="00342731" w:rsidRPr="00CA3281" w:rsidRDefault="00342731" w:rsidP="00126FEC">
      <w:pPr>
        <w:pStyle w:val="Heading4"/>
        <w:rPr>
          <w:b/>
          <w:bCs/>
        </w:rPr>
      </w:pPr>
      <w:r w:rsidRPr="0035038E">
        <w:t xml:space="preserve">When </w:t>
      </w:r>
      <w:r w:rsidRPr="00DD3BB4">
        <w:rPr>
          <w:rFonts w:ascii="Inter Tight SemiBold" w:hAnsi="Inter Tight SemiBold" w:cs="Inter Tight SemiBold"/>
        </w:rPr>
        <w:t xml:space="preserve">Sections </w:t>
      </w:r>
      <w:r w:rsidR="00E81858">
        <w:rPr>
          <w:rFonts w:ascii="Inter Tight SemiBold" w:hAnsi="Inter Tight SemiBold" w:cs="Inter Tight SemiBold"/>
        </w:rPr>
        <w:fldChar w:fldCharType="begin"/>
      </w:r>
      <w:r w:rsidR="00E81858">
        <w:rPr>
          <w:rFonts w:ascii="Inter Tight SemiBold" w:hAnsi="Inter Tight SemiBold" w:cs="Inter Tight SemiBold"/>
        </w:rPr>
        <w:instrText xml:space="preserve"> REF _Ref203376534 \r \h </w:instrText>
      </w:r>
      <w:r w:rsidR="00E81858">
        <w:rPr>
          <w:rFonts w:ascii="Inter Tight SemiBold" w:hAnsi="Inter Tight SemiBold" w:cs="Inter Tight SemiBold"/>
        </w:rPr>
      </w:r>
      <w:r w:rsidR="00E81858">
        <w:rPr>
          <w:rFonts w:ascii="Inter Tight SemiBold" w:hAnsi="Inter Tight SemiBold" w:cs="Inter Tight SemiBold"/>
        </w:rPr>
        <w:fldChar w:fldCharType="separate"/>
      </w:r>
      <w:r w:rsidR="006A0A3B">
        <w:rPr>
          <w:rFonts w:ascii="Inter Tight SemiBold" w:hAnsi="Inter Tight SemiBold" w:cs="Inter Tight SemiBold"/>
        </w:rPr>
        <w:t>7</w:t>
      </w:r>
      <w:r w:rsidR="00E81858">
        <w:rPr>
          <w:rFonts w:ascii="Inter Tight SemiBold" w:hAnsi="Inter Tight SemiBold" w:cs="Inter Tight SemiBold"/>
        </w:rPr>
        <w:fldChar w:fldCharType="end"/>
      </w:r>
      <w:r w:rsidRPr="00DD3BB4">
        <w:rPr>
          <w:rFonts w:ascii="Inter Tight SemiBold" w:hAnsi="Inter Tight SemiBold" w:cs="Inter Tight SemiBold"/>
        </w:rPr>
        <w:t xml:space="preserve">, </w:t>
      </w:r>
      <w:r w:rsidR="00E81858">
        <w:rPr>
          <w:rFonts w:ascii="Inter Tight SemiBold" w:hAnsi="Inter Tight SemiBold" w:cs="Inter Tight SemiBold"/>
        </w:rPr>
        <w:fldChar w:fldCharType="begin"/>
      </w:r>
      <w:r w:rsidR="00E81858">
        <w:rPr>
          <w:rFonts w:ascii="Inter Tight SemiBold" w:hAnsi="Inter Tight SemiBold" w:cs="Inter Tight SemiBold"/>
        </w:rPr>
        <w:instrText xml:space="preserve"> REF _Ref234237597 \r \h </w:instrText>
      </w:r>
      <w:r w:rsidR="00E81858">
        <w:rPr>
          <w:rFonts w:ascii="Inter Tight SemiBold" w:hAnsi="Inter Tight SemiBold" w:cs="Inter Tight SemiBold"/>
        </w:rPr>
      </w:r>
      <w:r w:rsidR="00E81858">
        <w:rPr>
          <w:rFonts w:ascii="Inter Tight SemiBold" w:hAnsi="Inter Tight SemiBold" w:cs="Inter Tight SemiBold"/>
        </w:rPr>
        <w:fldChar w:fldCharType="separate"/>
      </w:r>
      <w:r w:rsidR="006A0A3B">
        <w:rPr>
          <w:rFonts w:ascii="Inter Tight SemiBold" w:hAnsi="Inter Tight SemiBold" w:cs="Inter Tight SemiBold"/>
        </w:rPr>
        <w:t>10</w:t>
      </w:r>
      <w:r w:rsidR="00E81858">
        <w:rPr>
          <w:rFonts w:ascii="Inter Tight SemiBold" w:hAnsi="Inter Tight SemiBold" w:cs="Inter Tight SemiBold"/>
        </w:rPr>
        <w:fldChar w:fldCharType="end"/>
      </w:r>
      <w:r w:rsidRPr="00DD3BB4">
        <w:rPr>
          <w:rFonts w:ascii="Inter Tight SemiBold" w:hAnsi="Inter Tight SemiBold" w:cs="Inter Tight SemiBold"/>
        </w:rPr>
        <w:t xml:space="preserve"> &amp;</w:t>
      </w:r>
      <w:r w:rsidR="00DC360C">
        <w:rPr>
          <w:rFonts w:ascii="Inter Tight SemiBold" w:hAnsi="Inter Tight SemiBold" w:cs="Inter Tight SemiBold"/>
        </w:rPr>
        <w:t xml:space="preserve"> </w:t>
      </w:r>
      <w:r w:rsidR="00D0666E">
        <w:rPr>
          <w:rFonts w:ascii="Inter Tight SemiBold" w:hAnsi="Inter Tight SemiBold" w:cs="Inter Tight SemiBold"/>
        </w:rPr>
        <w:fldChar w:fldCharType="begin"/>
      </w:r>
      <w:r w:rsidR="00D0666E">
        <w:rPr>
          <w:rFonts w:ascii="Inter Tight SemiBold" w:hAnsi="Inter Tight SemiBold" w:cs="Inter Tight SemiBold"/>
        </w:rPr>
        <w:instrText xml:space="preserve"> REF _Ref203377242 \r \h </w:instrText>
      </w:r>
      <w:r w:rsidR="00D0666E">
        <w:rPr>
          <w:rFonts w:ascii="Inter Tight SemiBold" w:hAnsi="Inter Tight SemiBold" w:cs="Inter Tight SemiBold"/>
        </w:rPr>
      </w:r>
      <w:r w:rsidR="00D0666E">
        <w:rPr>
          <w:rFonts w:ascii="Inter Tight SemiBold" w:hAnsi="Inter Tight SemiBold" w:cs="Inter Tight SemiBold"/>
        </w:rPr>
        <w:fldChar w:fldCharType="separate"/>
      </w:r>
      <w:r w:rsidR="006A0A3B">
        <w:rPr>
          <w:rFonts w:ascii="Inter Tight SemiBold" w:hAnsi="Inter Tight SemiBold" w:cs="Inter Tight SemiBold"/>
        </w:rPr>
        <w:t>8</w:t>
      </w:r>
      <w:r w:rsidR="00D0666E">
        <w:rPr>
          <w:rFonts w:ascii="Inter Tight SemiBold" w:hAnsi="Inter Tight SemiBold" w:cs="Inter Tight SemiBold"/>
        </w:rPr>
        <w:fldChar w:fldCharType="end"/>
      </w:r>
      <w:r w:rsidR="00D0666E">
        <w:rPr>
          <w:rFonts w:ascii="Inter Tight SemiBold" w:hAnsi="Inter Tight SemiBold" w:cs="Inter Tight SemiBold"/>
        </w:rPr>
        <w:t xml:space="preserve"> </w:t>
      </w:r>
      <w:r w:rsidR="00D0666E" w:rsidRPr="00DD3BB4">
        <w:rPr>
          <w:rFonts w:ascii="Inter Tight SemiBold" w:hAnsi="Inter Tight SemiBold" w:cs="Inter Tight SemiBold"/>
        </w:rPr>
        <w:t>or</w:t>
      </w:r>
      <w:r w:rsidR="00D0666E">
        <w:rPr>
          <w:rFonts w:ascii="Inter Tight SemiBold" w:hAnsi="Inter Tight SemiBold" w:cs="Inter Tight SemiBold"/>
        </w:rPr>
        <w:t xml:space="preserve"> </w:t>
      </w:r>
      <w:r w:rsidR="00D0666E">
        <w:rPr>
          <w:rFonts w:ascii="Inter Tight SemiBold" w:hAnsi="Inter Tight SemiBold" w:cs="Inter Tight SemiBold"/>
        </w:rPr>
        <w:fldChar w:fldCharType="begin"/>
      </w:r>
      <w:r w:rsidR="00D0666E">
        <w:rPr>
          <w:rFonts w:ascii="Inter Tight SemiBold" w:hAnsi="Inter Tight SemiBold" w:cs="Inter Tight SemiBold"/>
        </w:rPr>
        <w:instrText xml:space="preserve"> REF _Ref203377249 \r \h </w:instrText>
      </w:r>
      <w:r w:rsidR="00D0666E">
        <w:rPr>
          <w:rFonts w:ascii="Inter Tight SemiBold" w:hAnsi="Inter Tight SemiBold" w:cs="Inter Tight SemiBold"/>
        </w:rPr>
      </w:r>
      <w:r w:rsidR="00D0666E">
        <w:rPr>
          <w:rFonts w:ascii="Inter Tight SemiBold" w:hAnsi="Inter Tight SemiBold" w:cs="Inter Tight SemiBold"/>
        </w:rPr>
        <w:fldChar w:fldCharType="separate"/>
      </w:r>
      <w:r w:rsidR="006A0A3B">
        <w:rPr>
          <w:rFonts w:ascii="Inter Tight SemiBold" w:hAnsi="Inter Tight SemiBold" w:cs="Inter Tight SemiBold"/>
        </w:rPr>
        <w:t>9</w:t>
      </w:r>
      <w:r w:rsidR="00D0666E">
        <w:rPr>
          <w:rFonts w:ascii="Inter Tight SemiBold" w:hAnsi="Inter Tight SemiBold" w:cs="Inter Tight SemiBold"/>
        </w:rPr>
        <w:fldChar w:fldCharType="end"/>
      </w:r>
      <w:r w:rsidRPr="0035038E">
        <w:t xml:space="preserve"> are specified: </w:t>
      </w:r>
      <w:r w:rsidRPr="0035038E">
        <w:tab/>
      </w:r>
      <w:r w:rsidRPr="0035038E">
        <w:rPr>
          <w:b/>
        </w:rPr>
        <w:t>56100-100,A,0725AVB103</w:t>
      </w:r>
    </w:p>
    <w:p w14:paraId="587383ED" w14:textId="75E1BCDA" w:rsidR="00F85F5D" w:rsidRDefault="00342731" w:rsidP="00126FEC">
      <w:pPr>
        <w:pStyle w:val="Heading4"/>
        <w:rPr>
          <w:b/>
        </w:rPr>
      </w:pPr>
      <w:r w:rsidRPr="0035038E">
        <w:t xml:space="preserve">When </w:t>
      </w:r>
      <w:r w:rsidRPr="00DD3BB4">
        <w:rPr>
          <w:rFonts w:ascii="Inter Tight SemiBold" w:hAnsi="Inter Tight SemiBold" w:cs="Inter Tight SemiBold"/>
        </w:rPr>
        <w:t xml:space="preserve">Sections </w:t>
      </w:r>
      <w:r w:rsidR="00E81858">
        <w:rPr>
          <w:rFonts w:ascii="Inter Tight SemiBold" w:hAnsi="Inter Tight SemiBold" w:cs="Inter Tight SemiBold"/>
        </w:rPr>
        <w:fldChar w:fldCharType="begin"/>
      </w:r>
      <w:r w:rsidR="00E81858">
        <w:rPr>
          <w:rFonts w:ascii="Inter Tight SemiBold" w:hAnsi="Inter Tight SemiBold" w:cs="Inter Tight SemiBold"/>
        </w:rPr>
        <w:instrText xml:space="preserve"> REF _Ref234237586 \r \h </w:instrText>
      </w:r>
      <w:r w:rsidR="00E81858">
        <w:rPr>
          <w:rFonts w:ascii="Inter Tight SemiBold" w:hAnsi="Inter Tight SemiBold" w:cs="Inter Tight SemiBold"/>
        </w:rPr>
      </w:r>
      <w:r w:rsidR="00E81858">
        <w:rPr>
          <w:rFonts w:ascii="Inter Tight SemiBold" w:hAnsi="Inter Tight SemiBold" w:cs="Inter Tight SemiBold"/>
        </w:rPr>
        <w:fldChar w:fldCharType="separate"/>
      </w:r>
      <w:r w:rsidR="006A0A3B">
        <w:rPr>
          <w:rFonts w:ascii="Inter Tight SemiBold" w:hAnsi="Inter Tight SemiBold" w:cs="Inter Tight SemiBold"/>
        </w:rPr>
        <w:t>6</w:t>
      </w:r>
      <w:r w:rsidR="00E81858">
        <w:rPr>
          <w:rFonts w:ascii="Inter Tight SemiBold" w:hAnsi="Inter Tight SemiBold" w:cs="Inter Tight SemiBold"/>
        </w:rPr>
        <w:fldChar w:fldCharType="end"/>
      </w:r>
      <w:r w:rsidRPr="00DD3BB4">
        <w:rPr>
          <w:rFonts w:ascii="Inter Tight SemiBold" w:hAnsi="Inter Tight SemiBold" w:cs="Inter Tight SemiBold"/>
        </w:rPr>
        <w:t xml:space="preserve">, </w:t>
      </w:r>
      <w:r w:rsidR="00E81858">
        <w:rPr>
          <w:rFonts w:ascii="Inter Tight SemiBold" w:hAnsi="Inter Tight SemiBold" w:cs="Inter Tight SemiBold"/>
        </w:rPr>
        <w:fldChar w:fldCharType="begin"/>
      </w:r>
      <w:r w:rsidR="00E81858">
        <w:rPr>
          <w:rFonts w:ascii="Inter Tight SemiBold" w:hAnsi="Inter Tight SemiBold" w:cs="Inter Tight SemiBold"/>
        </w:rPr>
        <w:instrText xml:space="preserve"> REF _Ref234237597 \r \h </w:instrText>
      </w:r>
      <w:r w:rsidR="00E81858">
        <w:rPr>
          <w:rFonts w:ascii="Inter Tight SemiBold" w:hAnsi="Inter Tight SemiBold" w:cs="Inter Tight SemiBold"/>
        </w:rPr>
      </w:r>
      <w:r w:rsidR="00E81858">
        <w:rPr>
          <w:rFonts w:ascii="Inter Tight SemiBold" w:hAnsi="Inter Tight SemiBold" w:cs="Inter Tight SemiBold"/>
        </w:rPr>
        <w:fldChar w:fldCharType="separate"/>
      </w:r>
      <w:r w:rsidR="006A0A3B">
        <w:rPr>
          <w:rFonts w:ascii="Inter Tight SemiBold" w:hAnsi="Inter Tight SemiBold" w:cs="Inter Tight SemiBold"/>
        </w:rPr>
        <w:t>10</w:t>
      </w:r>
      <w:r w:rsidR="00E81858">
        <w:rPr>
          <w:rFonts w:ascii="Inter Tight SemiBold" w:hAnsi="Inter Tight SemiBold" w:cs="Inter Tight SemiBold"/>
        </w:rPr>
        <w:fldChar w:fldCharType="end"/>
      </w:r>
      <w:r w:rsidRPr="00DD3BB4">
        <w:rPr>
          <w:rFonts w:ascii="Inter Tight SemiBold" w:hAnsi="Inter Tight SemiBold" w:cs="Inter Tight SemiBold"/>
        </w:rPr>
        <w:t xml:space="preserve"> &amp; </w:t>
      </w:r>
      <w:r w:rsidR="00D0666E">
        <w:rPr>
          <w:rFonts w:ascii="Inter Tight SemiBold" w:hAnsi="Inter Tight SemiBold" w:cs="Inter Tight SemiBold"/>
        </w:rPr>
        <w:fldChar w:fldCharType="begin"/>
      </w:r>
      <w:r w:rsidR="00D0666E">
        <w:rPr>
          <w:rFonts w:ascii="Inter Tight SemiBold" w:hAnsi="Inter Tight SemiBold" w:cs="Inter Tight SemiBold"/>
        </w:rPr>
        <w:instrText xml:space="preserve"> REF _Ref203377242 \r \h </w:instrText>
      </w:r>
      <w:r w:rsidR="00D0666E">
        <w:rPr>
          <w:rFonts w:ascii="Inter Tight SemiBold" w:hAnsi="Inter Tight SemiBold" w:cs="Inter Tight SemiBold"/>
        </w:rPr>
      </w:r>
      <w:r w:rsidR="00D0666E">
        <w:rPr>
          <w:rFonts w:ascii="Inter Tight SemiBold" w:hAnsi="Inter Tight SemiBold" w:cs="Inter Tight SemiBold"/>
        </w:rPr>
        <w:fldChar w:fldCharType="separate"/>
      </w:r>
      <w:r w:rsidR="006A0A3B">
        <w:rPr>
          <w:rFonts w:ascii="Inter Tight SemiBold" w:hAnsi="Inter Tight SemiBold" w:cs="Inter Tight SemiBold"/>
        </w:rPr>
        <w:t>8</w:t>
      </w:r>
      <w:r w:rsidR="00D0666E">
        <w:rPr>
          <w:rFonts w:ascii="Inter Tight SemiBold" w:hAnsi="Inter Tight SemiBold" w:cs="Inter Tight SemiBold"/>
        </w:rPr>
        <w:fldChar w:fldCharType="end"/>
      </w:r>
      <w:r w:rsidR="00D0666E">
        <w:rPr>
          <w:rFonts w:ascii="Inter Tight SemiBold" w:hAnsi="Inter Tight SemiBold" w:cs="Inter Tight SemiBold"/>
        </w:rPr>
        <w:t xml:space="preserve"> </w:t>
      </w:r>
      <w:r w:rsidR="00D0666E" w:rsidRPr="00DD3BB4">
        <w:rPr>
          <w:rFonts w:ascii="Inter Tight SemiBold" w:hAnsi="Inter Tight SemiBold" w:cs="Inter Tight SemiBold"/>
        </w:rPr>
        <w:t>or</w:t>
      </w:r>
      <w:r w:rsidR="00D0666E">
        <w:rPr>
          <w:rFonts w:ascii="Inter Tight SemiBold" w:hAnsi="Inter Tight SemiBold" w:cs="Inter Tight SemiBold"/>
        </w:rPr>
        <w:t xml:space="preserve"> </w:t>
      </w:r>
      <w:r w:rsidR="00D0666E">
        <w:rPr>
          <w:rFonts w:ascii="Inter Tight SemiBold" w:hAnsi="Inter Tight SemiBold" w:cs="Inter Tight SemiBold"/>
        </w:rPr>
        <w:fldChar w:fldCharType="begin"/>
      </w:r>
      <w:r w:rsidR="00D0666E">
        <w:rPr>
          <w:rFonts w:ascii="Inter Tight SemiBold" w:hAnsi="Inter Tight SemiBold" w:cs="Inter Tight SemiBold"/>
        </w:rPr>
        <w:instrText xml:space="preserve"> REF _Ref203377249 \r \h </w:instrText>
      </w:r>
      <w:r w:rsidR="00D0666E">
        <w:rPr>
          <w:rFonts w:ascii="Inter Tight SemiBold" w:hAnsi="Inter Tight SemiBold" w:cs="Inter Tight SemiBold"/>
        </w:rPr>
      </w:r>
      <w:r w:rsidR="00D0666E">
        <w:rPr>
          <w:rFonts w:ascii="Inter Tight SemiBold" w:hAnsi="Inter Tight SemiBold" w:cs="Inter Tight SemiBold"/>
        </w:rPr>
        <w:fldChar w:fldCharType="separate"/>
      </w:r>
      <w:r w:rsidR="006A0A3B">
        <w:rPr>
          <w:rFonts w:ascii="Inter Tight SemiBold" w:hAnsi="Inter Tight SemiBold" w:cs="Inter Tight SemiBold"/>
        </w:rPr>
        <w:t>9</w:t>
      </w:r>
      <w:r w:rsidR="00D0666E">
        <w:rPr>
          <w:rFonts w:ascii="Inter Tight SemiBold" w:hAnsi="Inter Tight SemiBold" w:cs="Inter Tight SemiBold"/>
        </w:rPr>
        <w:fldChar w:fldCharType="end"/>
      </w:r>
      <w:r w:rsidRPr="0035038E">
        <w:t xml:space="preserve"> are specified: </w:t>
      </w:r>
      <w:r w:rsidRPr="0035038E">
        <w:tab/>
      </w:r>
      <w:r w:rsidRPr="0035038E">
        <w:rPr>
          <w:b/>
        </w:rPr>
        <w:t>56100-100,A,0725AV</w:t>
      </w:r>
    </w:p>
    <w:p w14:paraId="43B6957A" w14:textId="77777777" w:rsidR="00F85F5D" w:rsidRDefault="00F85F5D">
      <w:pPr>
        <w:spacing w:after="200" w:line="276" w:lineRule="auto"/>
        <w:ind w:left="0"/>
        <w:rPr>
          <w:rFonts w:eastAsia="MS PGothic" w:cstheme="majorBidi"/>
          <w:b/>
          <w:iCs/>
          <w:color w:val="0F1F3B" w:themeColor="accent1" w:themeShade="BF"/>
        </w:rPr>
      </w:pPr>
      <w:r>
        <w:rPr>
          <w:b/>
        </w:rPr>
        <w:br w:type="page"/>
      </w:r>
    </w:p>
    <w:p w14:paraId="6298F696" w14:textId="77777777" w:rsidR="00342731" w:rsidRPr="0035038E" w:rsidRDefault="00342731" w:rsidP="00126FEC">
      <w:pPr>
        <w:pStyle w:val="Heading1"/>
      </w:pPr>
      <w:r w:rsidRPr="0035038E">
        <w:lastRenderedPageBreak/>
        <w:t>UID Requirements</w:t>
      </w:r>
    </w:p>
    <w:p w14:paraId="2138C105" w14:textId="77777777" w:rsidR="00342731" w:rsidRPr="0035038E" w:rsidRDefault="00342731" w:rsidP="00126FEC">
      <w:pPr>
        <w:pStyle w:val="Heading2"/>
      </w:pPr>
      <w:r w:rsidRPr="003E6934">
        <w:rPr>
          <w:rFonts w:ascii="Inter Tight" w:hAnsi="Inter Tight" w:cs="Inter Tight"/>
          <w:b w:val="0"/>
          <w:color w:val="161718" w:themeColor="text1"/>
          <w:sz w:val="20"/>
          <w:szCs w:val="20"/>
        </w:rPr>
        <w:t>If an Item requires a UID, the UID must be created using Construct 1 or Construct 2 as specified in MIL-STD-130. The preferred method is Construct 2</w:t>
      </w:r>
      <w:r w:rsidRPr="0035038E">
        <w:t>.</w:t>
      </w:r>
    </w:p>
    <w:p w14:paraId="19519F35" w14:textId="77777777" w:rsidR="00342731" w:rsidRPr="0035038E" w:rsidRDefault="00342731" w:rsidP="003E6934">
      <w:pPr>
        <w:pStyle w:val="Heading3"/>
      </w:pPr>
      <w:r w:rsidRPr="0035038E">
        <w:t>The following is a sample of a typical Construct 2 format using AV’s Alpha-Numeric serial numbers:</w:t>
      </w:r>
    </w:p>
    <w:p w14:paraId="6B55652E" w14:textId="13B66AF7" w:rsidR="00342731" w:rsidRPr="0086606B" w:rsidRDefault="00342731" w:rsidP="00342731">
      <w:pPr>
        <w:spacing w:before="240"/>
        <w:ind w:left="1440"/>
        <w:rPr>
          <w:rFonts w:ascii="Inter Tight" w:hAnsi="Inter Tight" w:cs="Inter Tight"/>
        </w:rPr>
      </w:pPr>
      <w:r w:rsidRPr="0086606B">
        <w:rPr>
          <w:rFonts w:ascii="Inter Tight" w:hAnsi="Inter Tight" w:cs="Inter Tight"/>
        </w:rPr>
        <w:t>[)&gt;«RS»06«GS»17V</w:t>
      </w:r>
      <w:r w:rsidRPr="0086606B">
        <w:rPr>
          <w:rFonts w:ascii="Inter Tight" w:hAnsi="Inter Tight" w:cs="Inter Tight"/>
          <w:i/>
        </w:rPr>
        <w:t>CAGE CODE</w:t>
      </w:r>
      <w:r w:rsidRPr="0086606B">
        <w:rPr>
          <w:rFonts w:ascii="Inter Tight" w:hAnsi="Inter Tight" w:cs="Inter Tight"/>
        </w:rPr>
        <w:t>«GS»1P61600«GS»S1350AVA004«RS»«EOT»</w:t>
      </w:r>
    </w:p>
    <w:p w14:paraId="46178701" w14:textId="66137683" w:rsidR="00342731" w:rsidRPr="0086606B" w:rsidRDefault="00342731" w:rsidP="00342731">
      <w:pPr>
        <w:spacing w:before="240"/>
        <w:ind w:left="1440"/>
        <w:rPr>
          <w:rFonts w:ascii="Inter Tight" w:hAnsi="Inter Tight" w:cs="Inter Tight"/>
        </w:rPr>
      </w:pPr>
      <w:r w:rsidRPr="0086606B">
        <w:rPr>
          <w:rFonts w:ascii="Inter Tight" w:hAnsi="Inter Tight" w:cs="Inter Tight"/>
        </w:rPr>
        <w:t>The concatenated scanned UID will read “</w:t>
      </w:r>
      <w:r w:rsidRPr="00A57255">
        <w:rPr>
          <w:rFonts w:ascii="Inter Tight" w:hAnsi="Inter Tight" w:cs="Inter Tight"/>
          <w:b/>
          <w:bCs/>
        </w:rPr>
        <w:t>D</w:t>
      </w:r>
      <w:r w:rsidRPr="00A57255">
        <w:rPr>
          <w:rFonts w:ascii="Inter Tight" w:hAnsi="Inter Tight" w:cs="Inter Tight"/>
          <w:b/>
          <w:bCs/>
          <w:i/>
        </w:rPr>
        <w:t>CAGE CODE</w:t>
      </w:r>
      <w:r w:rsidRPr="00A57255">
        <w:rPr>
          <w:rFonts w:ascii="Inter Tight" w:hAnsi="Inter Tight" w:cs="Inter Tight"/>
          <w:b/>
          <w:bCs/>
        </w:rPr>
        <w:t>616001350AVA004</w:t>
      </w:r>
      <w:r w:rsidRPr="0086606B">
        <w:rPr>
          <w:rFonts w:ascii="Inter Tight" w:hAnsi="Inter Tight" w:cs="Inter Tight"/>
        </w:rPr>
        <w:t>”</w:t>
      </w:r>
    </w:p>
    <w:p w14:paraId="0FA2FD6B" w14:textId="1DBBDA04" w:rsidR="00342731" w:rsidRPr="0086606B" w:rsidRDefault="00342731" w:rsidP="00342731">
      <w:pPr>
        <w:spacing w:before="240"/>
        <w:ind w:left="2340" w:hanging="900"/>
        <w:rPr>
          <w:rFonts w:ascii="Inter Tight" w:hAnsi="Inter Tight" w:cs="Inter Tight"/>
        </w:rPr>
      </w:pPr>
      <w:r w:rsidRPr="0086606B">
        <w:rPr>
          <w:rFonts w:ascii="Inter Tight" w:hAnsi="Inter Tight" w:cs="Inter Tight"/>
        </w:rPr>
        <w:t>Where</w:t>
      </w:r>
      <w:r w:rsidR="00A945FB" w:rsidRPr="0086606B">
        <w:rPr>
          <w:rFonts w:ascii="Inter Tight" w:hAnsi="Inter Tight" w:cs="Inter Tight"/>
        </w:rPr>
        <w:t>: Use</w:t>
      </w:r>
      <w:r w:rsidRPr="0086606B">
        <w:rPr>
          <w:rFonts w:ascii="Inter Tight" w:hAnsi="Inter Tight" w:cs="Inter Tight"/>
        </w:rPr>
        <w:t xml:space="preserve"> CAGE CODE: 3SQS9 if hardware is manufactured in 85 Moreland Rd, Simi Valley CA.</w:t>
      </w:r>
    </w:p>
    <w:p w14:paraId="7AE0B35B" w14:textId="77777777" w:rsidR="00342731" w:rsidRPr="0086606B" w:rsidRDefault="00342731" w:rsidP="00342731">
      <w:pPr>
        <w:spacing w:before="240"/>
        <w:ind w:left="2340"/>
        <w:rPr>
          <w:rFonts w:ascii="Inter Tight" w:hAnsi="Inter Tight" w:cs="Inter Tight"/>
        </w:rPr>
      </w:pPr>
      <w:r w:rsidRPr="0086606B">
        <w:rPr>
          <w:rFonts w:ascii="Inter Tight" w:hAnsi="Inter Tight" w:cs="Inter Tight"/>
        </w:rPr>
        <w:t>Use CAGE CODE: 60107 if hardware is manufactured in 900 Innovators Way, Simi Valley CA.</w:t>
      </w:r>
    </w:p>
    <w:p w14:paraId="194DA0D3" w14:textId="77777777" w:rsidR="00342731" w:rsidRPr="0086606B" w:rsidRDefault="00342731" w:rsidP="00342731">
      <w:pPr>
        <w:spacing w:before="240"/>
        <w:ind w:left="2340"/>
        <w:rPr>
          <w:rFonts w:ascii="Inter Tight" w:hAnsi="Inter Tight" w:cs="Inter Tight"/>
        </w:rPr>
      </w:pPr>
      <w:r w:rsidRPr="0086606B">
        <w:rPr>
          <w:rFonts w:ascii="Inter Tight" w:hAnsi="Inter Tight" w:cs="Inter Tight"/>
        </w:rPr>
        <w:t>Use CAGE CODE: 61W42 if hardware is manufactured in 935 Explorer Blvd Huntsville AL.</w:t>
      </w:r>
    </w:p>
    <w:p w14:paraId="521F6E62" w14:textId="273C9AC6" w:rsidR="00342731" w:rsidRPr="0086606B" w:rsidRDefault="00342731" w:rsidP="00342731">
      <w:pPr>
        <w:spacing w:before="240"/>
        <w:ind w:left="2340"/>
        <w:rPr>
          <w:rFonts w:ascii="Inter Tight" w:hAnsi="Inter Tight" w:cs="Inter Tight"/>
        </w:rPr>
      </w:pPr>
      <w:r w:rsidRPr="0086606B">
        <w:rPr>
          <w:rFonts w:ascii="Inter Tight" w:hAnsi="Inter Tight" w:cs="Inter Tight"/>
        </w:rPr>
        <w:t xml:space="preserve">Use CAGE CODE: 6XY14 if hardware is manufactured in </w:t>
      </w:r>
      <w:r w:rsidR="00457C73">
        <w:rPr>
          <w:rFonts w:ascii="Inter Tight" w:hAnsi="Inter Tight" w:cs="Inter Tight"/>
        </w:rPr>
        <w:t>910 E 29th St, Lawerence KS</w:t>
      </w:r>
      <w:r w:rsidRPr="0086606B">
        <w:rPr>
          <w:rFonts w:ascii="Inter Tight" w:hAnsi="Inter Tight" w:cs="Inter Tight"/>
        </w:rPr>
        <w:t>.</w:t>
      </w:r>
    </w:p>
    <w:p w14:paraId="1ADA7421" w14:textId="61B6F74E" w:rsidR="00342731" w:rsidRPr="0086606B" w:rsidRDefault="00342731" w:rsidP="00342731">
      <w:pPr>
        <w:spacing w:before="240"/>
        <w:ind w:left="1440" w:firstLine="900"/>
        <w:rPr>
          <w:rFonts w:ascii="Inter Tight" w:hAnsi="Inter Tight" w:cs="Inter Tight"/>
        </w:rPr>
      </w:pPr>
      <w:r w:rsidRPr="0086606B">
        <w:rPr>
          <w:rFonts w:ascii="Inter Tight" w:hAnsi="Inter Tight" w:cs="Inter Tight"/>
        </w:rPr>
        <w:t>61600 refers to AeroVironment’s part number</w:t>
      </w:r>
    </w:p>
    <w:p w14:paraId="49A5D740" w14:textId="36E6FD0F" w:rsidR="00342731" w:rsidRPr="0086606B" w:rsidRDefault="00342731" w:rsidP="00342731">
      <w:pPr>
        <w:spacing w:before="240"/>
        <w:ind w:left="1440" w:firstLine="900"/>
        <w:rPr>
          <w:rFonts w:ascii="Inter Tight" w:hAnsi="Inter Tight" w:cs="Inter Tight"/>
        </w:rPr>
      </w:pPr>
      <w:r w:rsidRPr="0086606B">
        <w:rPr>
          <w:rFonts w:ascii="Inter Tight" w:hAnsi="Inter Tight" w:cs="Inter Tight"/>
        </w:rPr>
        <w:t xml:space="preserve">1350AVA004 refers to the serial number as specified in </w:t>
      </w:r>
      <w:r w:rsidRPr="00BA68A2">
        <w:rPr>
          <w:rFonts w:ascii="Inter Tight SemiBold" w:hAnsi="Inter Tight SemiBold" w:cs="Inter Tight SemiBold"/>
        </w:rPr>
        <w:t>Section</w:t>
      </w:r>
      <w:r w:rsidR="00EE14EF">
        <w:rPr>
          <w:rFonts w:ascii="Inter Tight SemiBold" w:hAnsi="Inter Tight SemiBold" w:cs="Inter Tight SemiBold"/>
        </w:rPr>
        <w:t xml:space="preserve"> </w:t>
      </w:r>
      <w:r w:rsidR="00EE14EF">
        <w:rPr>
          <w:rFonts w:ascii="Inter Tight SemiBold" w:hAnsi="Inter Tight SemiBold" w:cs="Inter Tight SemiBold"/>
        </w:rPr>
        <w:fldChar w:fldCharType="begin"/>
      </w:r>
      <w:r w:rsidR="00EE14EF">
        <w:rPr>
          <w:rFonts w:ascii="Inter Tight SemiBold" w:hAnsi="Inter Tight SemiBold" w:cs="Inter Tight SemiBold"/>
        </w:rPr>
        <w:instrText xml:space="preserve"> REF _Ref234237990 \r \h </w:instrText>
      </w:r>
      <w:r w:rsidR="00EE14EF">
        <w:rPr>
          <w:rFonts w:ascii="Inter Tight SemiBold" w:hAnsi="Inter Tight SemiBold" w:cs="Inter Tight SemiBold"/>
        </w:rPr>
      </w:r>
      <w:r w:rsidR="00EE14EF">
        <w:rPr>
          <w:rFonts w:ascii="Inter Tight SemiBold" w:hAnsi="Inter Tight SemiBold" w:cs="Inter Tight SemiBold"/>
        </w:rPr>
        <w:fldChar w:fldCharType="separate"/>
      </w:r>
      <w:r w:rsidR="006A0A3B">
        <w:rPr>
          <w:rFonts w:ascii="Inter Tight SemiBold" w:hAnsi="Inter Tight SemiBold" w:cs="Inter Tight SemiBold"/>
        </w:rPr>
        <w:t>7.1.1</w:t>
      </w:r>
      <w:r w:rsidR="00EE14EF">
        <w:rPr>
          <w:rFonts w:ascii="Inter Tight SemiBold" w:hAnsi="Inter Tight SemiBold" w:cs="Inter Tight SemiBold"/>
        </w:rPr>
        <w:fldChar w:fldCharType="end"/>
      </w:r>
      <w:r w:rsidRPr="00BA68A2">
        <w:rPr>
          <w:rFonts w:ascii="Inter Tight SemiBold" w:hAnsi="Inter Tight SemiBold" w:cs="Inter Tight SemiBold"/>
        </w:rPr>
        <w:t>.</w:t>
      </w:r>
    </w:p>
    <w:p w14:paraId="7A3F941A" w14:textId="77777777" w:rsidR="00342731" w:rsidRPr="0035038E" w:rsidRDefault="00342731" w:rsidP="00841F07">
      <w:pPr>
        <w:pStyle w:val="Heading3"/>
      </w:pPr>
      <w:r w:rsidRPr="0035038E">
        <w:t>The following is a sample of a typical Construct 2 format using AV’s Numeric serial numbers:</w:t>
      </w:r>
    </w:p>
    <w:p w14:paraId="7421B230" w14:textId="31D91771" w:rsidR="00342731" w:rsidRPr="009B34CF" w:rsidRDefault="00342731" w:rsidP="00342731">
      <w:pPr>
        <w:spacing w:before="240"/>
        <w:ind w:left="1440"/>
        <w:rPr>
          <w:rFonts w:ascii="Inter Tight" w:hAnsi="Inter Tight" w:cs="Inter Tight"/>
        </w:rPr>
      </w:pPr>
      <w:r w:rsidRPr="009B34CF">
        <w:rPr>
          <w:rFonts w:ascii="Inter Tight" w:hAnsi="Inter Tight" w:cs="Inter Tight"/>
        </w:rPr>
        <w:t>[)&gt;«RS»06«GS»17V</w:t>
      </w:r>
      <w:r w:rsidRPr="009B34CF">
        <w:rPr>
          <w:rFonts w:ascii="Inter Tight" w:hAnsi="Inter Tight" w:cs="Inter Tight"/>
          <w:i/>
        </w:rPr>
        <w:t>CAGE CODE</w:t>
      </w:r>
      <w:r w:rsidRPr="009B34CF">
        <w:rPr>
          <w:rFonts w:ascii="Inter Tight" w:hAnsi="Inter Tight" w:cs="Inter Tight"/>
        </w:rPr>
        <w:t>«GS»1P61600«GS»S19319«RS»«EOT»</w:t>
      </w:r>
    </w:p>
    <w:p w14:paraId="4BBDC84F" w14:textId="7065284F" w:rsidR="00342731" w:rsidRPr="009B34CF" w:rsidRDefault="00342731" w:rsidP="00342731">
      <w:pPr>
        <w:spacing w:before="240"/>
        <w:ind w:left="1440"/>
        <w:rPr>
          <w:rFonts w:ascii="Inter Tight" w:hAnsi="Inter Tight" w:cs="Inter Tight"/>
        </w:rPr>
      </w:pPr>
      <w:r w:rsidRPr="009B34CF">
        <w:rPr>
          <w:rFonts w:ascii="Inter Tight" w:hAnsi="Inter Tight" w:cs="Inter Tight"/>
        </w:rPr>
        <w:t>The concatenated scanned UID will read “</w:t>
      </w:r>
      <w:r w:rsidRPr="00A57255">
        <w:rPr>
          <w:rFonts w:ascii="Inter Tight" w:hAnsi="Inter Tight" w:cs="Inter Tight"/>
          <w:b/>
          <w:bCs/>
        </w:rPr>
        <w:t>D</w:t>
      </w:r>
      <w:r w:rsidRPr="00A57255">
        <w:rPr>
          <w:rFonts w:ascii="Inter Tight" w:hAnsi="Inter Tight" w:cs="Inter Tight"/>
          <w:b/>
          <w:bCs/>
          <w:i/>
        </w:rPr>
        <w:t>CAGE CODE</w:t>
      </w:r>
      <w:r w:rsidRPr="00A57255">
        <w:rPr>
          <w:rFonts w:ascii="Inter Tight" w:hAnsi="Inter Tight" w:cs="Inter Tight"/>
          <w:b/>
          <w:bCs/>
        </w:rPr>
        <w:t>6160019319</w:t>
      </w:r>
      <w:r w:rsidRPr="009B34CF">
        <w:rPr>
          <w:rFonts w:ascii="Inter Tight" w:hAnsi="Inter Tight" w:cs="Inter Tight"/>
        </w:rPr>
        <w:t>”</w:t>
      </w:r>
    </w:p>
    <w:p w14:paraId="4ABA55B1" w14:textId="77777777" w:rsidR="00342731" w:rsidRPr="009B34CF" w:rsidRDefault="00342731" w:rsidP="00342731">
      <w:pPr>
        <w:spacing w:before="240"/>
        <w:ind w:left="2340" w:hanging="900"/>
        <w:rPr>
          <w:rFonts w:ascii="Inter Tight" w:hAnsi="Inter Tight" w:cs="Inter Tight"/>
        </w:rPr>
      </w:pPr>
      <w:r w:rsidRPr="009B34CF">
        <w:rPr>
          <w:rFonts w:ascii="Inter Tight" w:hAnsi="Inter Tight" w:cs="Inter Tight"/>
        </w:rPr>
        <w:t>Where:</w:t>
      </w:r>
      <w:r w:rsidRPr="009B34CF">
        <w:rPr>
          <w:rFonts w:ascii="Inter Tight" w:hAnsi="Inter Tight" w:cs="Inter Tight"/>
        </w:rPr>
        <w:tab/>
        <w:t>Use CAGE CODE: 3SQS9 if hardware is manufactured in 85 Moreland Rd, Simi Valley CA.</w:t>
      </w:r>
    </w:p>
    <w:p w14:paraId="69763CB8" w14:textId="77777777" w:rsidR="00342731" w:rsidRPr="009B34CF" w:rsidRDefault="00342731" w:rsidP="00342731">
      <w:pPr>
        <w:spacing w:before="240"/>
        <w:ind w:left="2340"/>
        <w:rPr>
          <w:rFonts w:ascii="Inter Tight" w:hAnsi="Inter Tight" w:cs="Inter Tight"/>
        </w:rPr>
      </w:pPr>
      <w:r w:rsidRPr="009B34CF">
        <w:rPr>
          <w:rFonts w:ascii="Inter Tight" w:hAnsi="Inter Tight" w:cs="Inter Tight"/>
        </w:rPr>
        <w:t>Use CAGE CODE: 60107 if hardware is manufactured in 900 Innovators Way, Simi Valley CA.</w:t>
      </w:r>
    </w:p>
    <w:p w14:paraId="78043B61" w14:textId="77777777" w:rsidR="00342731" w:rsidRPr="009B34CF" w:rsidRDefault="00342731" w:rsidP="00342731">
      <w:pPr>
        <w:spacing w:before="240"/>
        <w:ind w:left="2340"/>
        <w:rPr>
          <w:rFonts w:ascii="Inter Tight" w:hAnsi="Inter Tight" w:cs="Inter Tight"/>
        </w:rPr>
      </w:pPr>
      <w:r w:rsidRPr="009B34CF">
        <w:rPr>
          <w:rFonts w:ascii="Inter Tight" w:hAnsi="Inter Tight" w:cs="Inter Tight"/>
        </w:rPr>
        <w:t>Use CAGE CODE: 61W42 if hardware is manufactured in 935 Explorer Blvd Huntsville AL.</w:t>
      </w:r>
    </w:p>
    <w:p w14:paraId="5566DE97" w14:textId="6F9DF046" w:rsidR="00342731" w:rsidRPr="009B34CF" w:rsidRDefault="00342731" w:rsidP="00342731">
      <w:pPr>
        <w:spacing w:before="240"/>
        <w:ind w:left="2340"/>
        <w:rPr>
          <w:rFonts w:ascii="Inter Tight" w:hAnsi="Inter Tight" w:cs="Inter Tight"/>
        </w:rPr>
      </w:pPr>
      <w:r w:rsidRPr="009B34CF">
        <w:rPr>
          <w:rFonts w:ascii="Inter Tight" w:hAnsi="Inter Tight" w:cs="Inter Tight"/>
        </w:rPr>
        <w:t xml:space="preserve">Use CAGE CODE: 6XY14 if hardware is manufactured in </w:t>
      </w:r>
      <w:r w:rsidR="004636FF">
        <w:rPr>
          <w:rFonts w:ascii="Inter Tight" w:hAnsi="Inter Tight" w:cs="Inter Tight"/>
        </w:rPr>
        <w:t>910 E 29th St, Lawerence KS</w:t>
      </w:r>
      <w:r w:rsidRPr="009B34CF">
        <w:rPr>
          <w:rFonts w:ascii="Inter Tight" w:hAnsi="Inter Tight" w:cs="Inter Tight"/>
        </w:rPr>
        <w:t>.</w:t>
      </w:r>
    </w:p>
    <w:p w14:paraId="6676257D" w14:textId="77777777" w:rsidR="00342731" w:rsidRPr="009B34CF" w:rsidRDefault="00342731" w:rsidP="00342731">
      <w:pPr>
        <w:spacing w:before="240"/>
        <w:ind w:left="1440" w:firstLine="900"/>
        <w:rPr>
          <w:rFonts w:ascii="Inter Tight" w:hAnsi="Inter Tight" w:cs="Inter Tight"/>
        </w:rPr>
      </w:pPr>
      <w:r w:rsidRPr="009B34CF">
        <w:rPr>
          <w:rFonts w:ascii="Inter Tight" w:hAnsi="Inter Tight" w:cs="Inter Tight"/>
        </w:rPr>
        <w:t>61600 refers to AeroVironment’s part number.</w:t>
      </w:r>
    </w:p>
    <w:p w14:paraId="5D89160F" w14:textId="14C8BE8C" w:rsidR="00D55191" w:rsidRDefault="00342731" w:rsidP="00342731">
      <w:pPr>
        <w:spacing w:before="240"/>
        <w:ind w:left="1440" w:firstLine="900"/>
        <w:rPr>
          <w:rFonts w:ascii="Inter Tight" w:hAnsi="Inter Tight" w:cs="Inter Tight"/>
          <w:highlight w:val="yellow"/>
        </w:rPr>
      </w:pPr>
      <w:r w:rsidRPr="009B34CF">
        <w:rPr>
          <w:rFonts w:ascii="Inter Tight" w:hAnsi="Inter Tight" w:cs="Inter Tight"/>
        </w:rPr>
        <w:t xml:space="preserve">19319 refers to the serial number as specified in </w:t>
      </w:r>
      <w:r w:rsidRPr="006E26E3">
        <w:rPr>
          <w:rFonts w:ascii="Inter Tight SemiBold" w:hAnsi="Inter Tight SemiBold" w:cs="Inter Tight SemiBold"/>
        </w:rPr>
        <w:t xml:space="preserve">Section </w:t>
      </w:r>
      <w:r w:rsidR="00EE14EF">
        <w:rPr>
          <w:rFonts w:ascii="Inter Tight SemiBold" w:hAnsi="Inter Tight SemiBold" w:cs="Inter Tight SemiBold"/>
        </w:rPr>
        <w:fldChar w:fldCharType="begin"/>
      </w:r>
      <w:r w:rsidR="00EE14EF">
        <w:rPr>
          <w:rFonts w:ascii="Inter Tight SemiBold" w:hAnsi="Inter Tight SemiBold" w:cs="Inter Tight SemiBold"/>
        </w:rPr>
        <w:instrText xml:space="preserve"> REF _Ref234238001 \r \h </w:instrText>
      </w:r>
      <w:r w:rsidR="00EE14EF">
        <w:rPr>
          <w:rFonts w:ascii="Inter Tight SemiBold" w:hAnsi="Inter Tight SemiBold" w:cs="Inter Tight SemiBold"/>
        </w:rPr>
      </w:r>
      <w:r w:rsidR="00EE14EF">
        <w:rPr>
          <w:rFonts w:ascii="Inter Tight SemiBold" w:hAnsi="Inter Tight SemiBold" w:cs="Inter Tight SemiBold"/>
        </w:rPr>
        <w:fldChar w:fldCharType="separate"/>
      </w:r>
      <w:r w:rsidR="006A0A3B">
        <w:rPr>
          <w:rFonts w:ascii="Inter Tight SemiBold" w:hAnsi="Inter Tight SemiBold" w:cs="Inter Tight SemiBold"/>
        </w:rPr>
        <w:t>7.1.2</w:t>
      </w:r>
      <w:r w:rsidR="00EE14EF">
        <w:rPr>
          <w:rFonts w:ascii="Inter Tight SemiBold" w:hAnsi="Inter Tight SemiBold" w:cs="Inter Tight SemiBold"/>
        </w:rPr>
        <w:fldChar w:fldCharType="end"/>
      </w:r>
      <w:r w:rsidRPr="006E26E3">
        <w:rPr>
          <w:rFonts w:ascii="Inter Tight SemiBold" w:hAnsi="Inter Tight SemiBold" w:cs="Inter Tight SemiBold"/>
        </w:rPr>
        <w:t>.</w:t>
      </w:r>
    </w:p>
    <w:p w14:paraId="1376555D" w14:textId="77777777" w:rsidR="00D55191" w:rsidRDefault="00D55191">
      <w:pPr>
        <w:spacing w:after="200" w:line="276" w:lineRule="auto"/>
        <w:ind w:left="0"/>
        <w:rPr>
          <w:rFonts w:ascii="Inter Tight" w:hAnsi="Inter Tight" w:cs="Inter Tight"/>
          <w:highlight w:val="yellow"/>
        </w:rPr>
      </w:pPr>
      <w:r>
        <w:rPr>
          <w:rFonts w:ascii="Inter Tight" w:hAnsi="Inter Tight" w:cs="Inter Tight"/>
          <w:highlight w:val="yellow"/>
        </w:rPr>
        <w:br w:type="page"/>
      </w:r>
    </w:p>
    <w:p w14:paraId="6F201BA2" w14:textId="0133373D" w:rsidR="00342731" w:rsidRPr="0035038E" w:rsidRDefault="00342731" w:rsidP="00841F07">
      <w:pPr>
        <w:pStyle w:val="Heading2"/>
      </w:pPr>
      <w:r w:rsidRPr="003E6934">
        <w:rPr>
          <w:rFonts w:ascii="Inter Tight" w:hAnsi="Inter Tight" w:cs="Inter Tight"/>
          <w:b w:val="0"/>
          <w:color w:val="161718" w:themeColor="text1"/>
          <w:sz w:val="20"/>
          <w:szCs w:val="20"/>
        </w:rPr>
        <w:lastRenderedPageBreak/>
        <w:t>The UID marking may have an HRI portion if there is enough room on the label</w:t>
      </w:r>
      <w:r w:rsidR="003E6934">
        <w:rPr>
          <w:rFonts w:ascii="Inter Tight" w:hAnsi="Inter Tight" w:cs="Inter Tight"/>
          <w:b w:val="0"/>
          <w:color w:val="161718" w:themeColor="text1"/>
          <w:sz w:val="20"/>
          <w:szCs w:val="20"/>
        </w:rPr>
        <w:t>.</w:t>
      </w:r>
    </w:p>
    <w:p w14:paraId="3DD0FC0E" w14:textId="77777777" w:rsidR="00342731" w:rsidRPr="0035038E" w:rsidRDefault="00342731" w:rsidP="00841F07">
      <w:pPr>
        <w:pStyle w:val="Heading3"/>
      </w:pPr>
      <w:r w:rsidRPr="0035038E">
        <w:t>The HRI may be the entire string of characters or part of the string (i.e. Serial Number).</w:t>
      </w:r>
    </w:p>
    <w:p w14:paraId="156275A3" w14:textId="38670331" w:rsidR="00342731" w:rsidRPr="0035038E" w:rsidRDefault="00342731" w:rsidP="00841F07">
      <w:pPr>
        <w:pStyle w:val="Heading2"/>
      </w:pPr>
      <w:r w:rsidRPr="003E6934">
        <w:rPr>
          <w:rFonts w:ascii="Inter Tight" w:hAnsi="Inter Tight" w:cs="Inter Tight"/>
          <w:b w:val="0"/>
          <w:color w:val="161718" w:themeColor="text1"/>
          <w:sz w:val="20"/>
          <w:szCs w:val="20"/>
        </w:rPr>
        <w:t>All UID markings must be verified prior to applying the label to the hardware by using a UID verifier</w:t>
      </w:r>
      <w:r w:rsidR="003E6934">
        <w:rPr>
          <w:rFonts w:ascii="Inter Tight" w:hAnsi="Inter Tight" w:cs="Inter Tight"/>
          <w:b w:val="0"/>
          <w:color w:val="161718" w:themeColor="text1"/>
          <w:sz w:val="20"/>
          <w:szCs w:val="20"/>
        </w:rPr>
        <w:t>.</w:t>
      </w:r>
    </w:p>
    <w:p w14:paraId="7D47ABCD" w14:textId="77777777" w:rsidR="00342731" w:rsidRPr="0035038E" w:rsidRDefault="00342731" w:rsidP="00841F07">
      <w:pPr>
        <w:pStyle w:val="Heading3"/>
      </w:pPr>
      <w:r w:rsidRPr="0035038E">
        <w:t>The verification must have a grade “</w:t>
      </w:r>
      <w:r w:rsidRPr="005121AD">
        <w:rPr>
          <w:b/>
          <w:bCs/>
        </w:rPr>
        <w:t>C</w:t>
      </w:r>
      <w:r w:rsidRPr="0035038E">
        <w:t>” or better and show proper identifiers and semantics were used.</w:t>
      </w:r>
    </w:p>
    <w:p w14:paraId="4196E384" w14:textId="52AAA722" w:rsidR="00342731" w:rsidRPr="0035038E" w:rsidRDefault="00342731" w:rsidP="00841F07">
      <w:pPr>
        <w:pStyle w:val="Heading3"/>
      </w:pPr>
      <w:r w:rsidRPr="0035038E">
        <w:t>The verification may be printed or filed electronically. The name of the saved file shall be “</w:t>
      </w:r>
      <w:r w:rsidRPr="00A57255">
        <w:rPr>
          <w:b/>
          <w:bCs/>
        </w:rPr>
        <w:t>Part Number,</w:t>
      </w:r>
      <w:r w:rsidR="00FD03E3" w:rsidRPr="00A57255">
        <w:rPr>
          <w:b/>
          <w:bCs/>
        </w:rPr>
        <w:t xml:space="preserve"> </w:t>
      </w:r>
      <w:r w:rsidRPr="00A57255">
        <w:rPr>
          <w:b/>
          <w:bCs/>
        </w:rPr>
        <w:t>Serial Number</w:t>
      </w:r>
      <w:r w:rsidRPr="0035038E">
        <w:t>”.</w:t>
      </w:r>
    </w:p>
    <w:p w14:paraId="54A30529" w14:textId="77777777" w:rsidR="00342731" w:rsidRPr="0035038E" w:rsidRDefault="00342731" w:rsidP="00841F07">
      <w:pPr>
        <w:pStyle w:val="Heading3"/>
      </w:pPr>
      <w:r w:rsidRPr="0035038E">
        <w:t>Common causes of a failed UID verification are described below. Consult with Manufacturing Engineering for trouble shooting.</w:t>
      </w:r>
    </w:p>
    <w:p w14:paraId="0D09D74E" w14:textId="77777777" w:rsidR="00342731" w:rsidRPr="0035038E" w:rsidRDefault="00342731" w:rsidP="00841F07">
      <w:pPr>
        <w:pStyle w:val="Heading4"/>
      </w:pPr>
      <w:r w:rsidRPr="0035038E">
        <w:t>Contrast (Colored label)</w:t>
      </w:r>
    </w:p>
    <w:p w14:paraId="4D9583E8" w14:textId="77777777" w:rsidR="00342731" w:rsidRPr="0035038E" w:rsidRDefault="00342731" w:rsidP="00841F07">
      <w:pPr>
        <w:pStyle w:val="Heading4"/>
      </w:pPr>
      <w:r w:rsidRPr="0035038E">
        <w:t>Overprint (Datamatrix is too dark)</w:t>
      </w:r>
    </w:p>
    <w:p w14:paraId="7BF23A70" w14:textId="77777777" w:rsidR="00342731" w:rsidRPr="0035038E" w:rsidRDefault="00342731" w:rsidP="00841F07">
      <w:pPr>
        <w:pStyle w:val="Heading4"/>
      </w:pPr>
      <w:r w:rsidRPr="0035038E">
        <w:t>Quiet Zone (Datamatrix is too close to edge of label)</w:t>
      </w:r>
    </w:p>
    <w:p w14:paraId="16B8CEC1" w14:textId="77777777" w:rsidR="00342731" w:rsidRPr="0035038E" w:rsidRDefault="00342731" w:rsidP="00841F07">
      <w:pPr>
        <w:pStyle w:val="Heading4"/>
      </w:pPr>
      <w:r w:rsidRPr="0035038E">
        <w:t>Size Limit (Datamatrix may be too small)</w:t>
      </w:r>
    </w:p>
    <w:p w14:paraId="4AE08386" w14:textId="77777777" w:rsidR="00342731" w:rsidRPr="0035038E" w:rsidRDefault="00342731" w:rsidP="00841F07">
      <w:pPr>
        <w:pStyle w:val="Heading4"/>
      </w:pPr>
      <w:r w:rsidRPr="0035038E">
        <w:t>Improper Delimeters and Semantics (Wrong UID structure used)</w:t>
      </w:r>
    </w:p>
    <w:p w14:paraId="22229B7A" w14:textId="6006D5DF" w:rsidR="0040187D" w:rsidRDefault="00342731" w:rsidP="003E6934">
      <w:pPr>
        <w:pStyle w:val="Heading2"/>
      </w:pPr>
      <w:r w:rsidRPr="003E6934">
        <w:rPr>
          <w:rFonts w:ascii="Inter Tight" w:hAnsi="Inter Tight" w:cs="Inter Tight"/>
          <w:b w:val="0"/>
          <w:color w:val="161718" w:themeColor="text1"/>
          <w:sz w:val="20"/>
          <w:szCs w:val="20"/>
        </w:rPr>
        <w:t>UID registration into the DoD Registry is not within the scope of this document</w:t>
      </w:r>
      <w:r w:rsidR="003E6934">
        <w:rPr>
          <w:rFonts w:ascii="Inter Tight" w:hAnsi="Inter Tight" w:cs="Inter Tight"/>
          <w:b w:val="0"/>
          <w:color w:val="161718" w:themeColor="text1"/>
          <w:sz w:val="20"/>
          <w:szCs w:val="20"/>
        </w:rPr>
        <w:t>.</w:t>
      </w:r>
    </w:p>
    <w:p w14:paraId="40ED1490" w14:textId="77777777" w:rsidR="0040187D" w:rsidRDefault="0040187D">
      <w:pPr>
        <w:spacing w:after="200" w:line="276" w:lineRule="auto"/>
        <w:ind w:left="0"/>
      </w:pPr>
      <w:r>
        <w:br w:type="page"/>
      </w:r>
    </w:p>
    <w:p w14:paraId="24B34B19" w14:textId="77777777" w:rsidR="00342731" w:rsidRPr="0035038E" w:rsidRDefault="00342731" w:rsidP="0040187D">
      <w:pPr>
        <w:pStyle w:val="Heading1"/>
      </w:pPr>
      <w:r w:rsidRPr="0035038E">
        <w:lastRenderedPageBreak/>
        <w:t>Software and Versions</w:t>
      </w:r>
    </w:p>
    <w:p w14:paraId="0D54C544" w14:textId="193EA743" w:rsidR="00342731" w:rsidRPr="0035038E" w:rsidRDefault="00342731" w:rsidP="007E5F12">
      <w:pPr>
        <w:pStyle w:val="Heading2"/>
      </w:pPr>
      <w:r w:rsidRPr="00631EF4">
        <w:rPr>
          <w:rFonts w:ascii="Inter Tight" w:hAnsi="Inter Tight" w:cs="Inter Tight"/>
          <w:b w:val="0"/>
          <w:color w:val="161718" w:themeColor="text1"/>
          <w:sz w:val="20"/>
          <w:szCs w:val="20"/>
        </w:rPr>
        <w:t>Software and version when applied to a label shall be HRI only</w:t>
      </w:r>
      <w:r w:rsidR="00FA5C78">
        <w:rPr>
          <w:rFonts w:ascii="Inter Tight" w:hAnsi="Inter Tight" w:cs="Inter Tight"/>
          <w:b w:val="0"/>
          <w:color w:val="161718" w:themeColor="text1"/>
          <w:sz w:val="20"/>
          <w:szCs w:val="20"/>
        </w:rPr>
        <w:t>.</w:t>
      </w:r>
    </w:p>
    <w:p w14:paraId="08208A9D" w14:textId="2B4DE1C2" w:rsidR="00342731" w:rsidRPr="0035038E" w:rsidRDefault="00342731" w:rsidP="007E5F12">
      <w:pPr>
        <w:pStyle w:val="Heading2"/>
      </w:pPr>
      <w:r w:rsidRPr="00631EF4">
        <w:rPr>
          <w:rFonts w:ascii="Inter Tight" w:hAnsi="Inter Tight" w:cs="Inter Tight"/>
          <w:b w:val="0"/>
          <w:color w:val="161718" w:themeColor="text1"/>
          <w:sz w:val="20"/>
          <w:szCs w:val="20"/>
        </w:rPr>
        <w:t>Version shall be preceded by “</w:t>
      </w:r>
      <w:r w:rsidRPr="005121AD">
        <w:rPr>
          <w:rFonts w:ascii="Inter Tight" w:hAnsi="Inter Tight" w:cs="Inter Tight"/>
          <w:bCs/>
          <w:color w:val="161718" w:themeColor="text1"/>
          <w:sz w:val="20"/>
          <w:szCs w:val="20"/>
        </w:rPr>
        <w:t>VER</w:t>
      </w:r>
      <w:r w:rsidRPr="00631EF4">
        <w:rPr>
          <w:rFonts w:ascii="Inter Tight" w:hAnsi="Inter Tight" w:cs="Inter Tight"/>
          <w:b w:val="0"/>
          <w:color w:val="161718" w:themeColor="text1"/>
          <w:sz w:val="20"/>
          <w:szCs w:val="20"/>
        </w:rPr>
        <w:t>:” (e.g.</w:t>
      </w:r>
      <w:r w:rsidR="00530DF2">
        <w:rPr>
          <w:rFonts w:ascii="Inter Tight" w:hAnsi="Inter Tight" w:cs="Inter Tight"/>
          <w:b w:val="0"/>
          <w:color w:val="161718" w:themeColor="text1"/>
          <w:sz w:val="20"/>
          <w:szCs w:val="20"/>
        </w:rPr>
        <w:t>,</w:t>
      </w:r>
      <w:r w:rsidRPr="00631EF4">
        <w:rPr>
          <w:rFonts w:ascii="Inter Tight" w:hAnsi="Inter Tight" w:cs="Inter Tight"/>
          <w:b w:val="0"/>
          <w:color w:val="161718" w:themeColor="text1"/>
          <w:sz w:val="20"/>
          <w:szCs w:val="20"/>
        </w:rPr>
        <w:t xml:space="preserve"> VER: 1.0.6</w:t>
      </w:r>
      <w:r w:rsidR="00631EF4">
        <w:rPr>
          <w:rFonts w:ascii="Inter Tight" w:hAnsi="Inter Tight" w:cs="Inter Tight"/>
          <w:b w:val="0"/>
          <w:color w:val="161718" w:themeColor="text1"/>
          <w:sz w:val="20"/>
          <w:szCs w:val="20"/>
        </w:rPr>
        <w:t>).</w:t>
      </w:r>
    </w:p>
    <w:p w14:paraId="63725265" w14:textId="41B717A4" w:rsidR="00342731" w:rsidRPr="0035038E" w:rsidRDefault="00342731" w:rsidP="007E5F12">
      <w:pPr>
        <w:pStyle w:val="Heading2"/>
      </w:pPr>
      <w:r w:rsidRPr="00631EF4">
        <w:rPr>
          <w:rFonts w:ascii="Inter Tight" w:hAnsi="Inter Tight" w:cs="Inter Tight"/>
          <w:b w:val="0"/>
          <w:color w:val="161718" w:themeColor="text1"/>
          <w:sz w:val="20"/>
          <w:szCs w:val="20"/>
        </w:rPr>
        <w:t>Software shall be preceded by “</w:t>
      </w:r>
      <w:r w:rsidRPr="005121AD">
        <w:rPr>
          <w:rFonts w:ascii="Inter Tight" w:hAnsi="Inter Tight" w:cs="Inter Tight"/>
          <w:bCs/>
          <w:color w:val="161718" w:themeColor="text1"/>
          <w:sz w:val="20"/>
          <w:szCs w:val="20"/>
        </w:rPr>
        <w:t>S/W:</w:t>
      </w:r>
      <w:r w:rsidRPr="00631EF4">
        <w:rPr>
          <w:rFonts w:ascii="Inter Tight" w:hAnsi="Inter Tight" w:cs="Inter Tight"/>
          <w:b w:val="0"/>
          <w:color w:val="161718" w:themeColor="text1"/>
          <w:sz w:val="20"/>
          <w:szCs w:val="20"/>
        </w:rPr>
        <w:t>” and shall include revision information (e.g.</w:t>
      </w:r>
      <w:r w:rsidR="00663385">
        <w:rPr>
          <w:rFonts w:ascii="Inter Tight" w:hAnsi="Inter Tight" w:cs="Inter Tight"/>
          <w:b w:val="0"/>
          <w:color w:val="161718" w:themeColor="text1"/>
          <w:sz w:val="20"/>
          <w:szCs w:val="20"/>
        </w:rPr>
        <w:t>,</w:t>
      </w:r>
      <w:r w:rsidRPr="00631EF4">
        <w:rPr>
          <w:rFonts w:ascii="Inter Tight" w:hAnsi="Inter Tight" w:cs="Inter Tight"/>
          <w:b w:val="0"/>
          <w:color w:val="161718" w:themeColor="text1"/>
          <w:sz w:val="20"/>
          <w:szCs w:val="20"/>
        </w:rPr>
        <w:t xml:space="preserve"> S/W: 58830</w:t>
      </w:r>
      <w:r w:rsidR="00631EF4">
        <w:rPr>
          <w:rFonts w:ascii="Inter Tight" w:hAnsi="Inter Tight" w:cs="Inter Tight"/>
          <w:b w:val="0"/>
          <w:color w:val="161718" w:themeColor="text1"/>
          <w:sz w:val="20"/>
          <w:szCs w:val="20"/>
        </w:rPr>
        <w:t xml:space="preserve"> A).</w:t>
      </w:r>
    </w:p>
    <w:p w14:paraId="33CFD0B9" w14:textId="77777777" w:rsidR="00342731" w:rsidRPr="0035038E" w:rsidRDefault="00342731" w:rsidP="0040187D">
      <w:pPr>
        <w:pStyle w:val="Heading1"/>
      </w:pPr>
      <w:r w:rsidRPr="0035038E">
        <w:t>Change Order Identification</w:t>
      </w:r>
    </w:p>
    <w:p w14:paraId="46870F7D" w14:textId="0794E888" w:rsidR="00342731" w:rsidRPr="0035038E" w:rsidRDefault="00342731" w:rsidP="007E5F12">
      <w:pPr>
        <w:pStyle w:val="Heading2"/>
      </w:pPr>
      <w:r w:rsidRPr="00585DAC">
        <w:rPr>
          <w:rFonts w:ascii="Inter Tight" w:hAnsi="Inter Tight" w:cs="Inter Tight"/>
          <w:b w:val="0"/>
          <w:color w:val="161718" w:themeColor="text1"/>
          <w:sz w:val="20"/>
          <w:szCs w:val="20"/>
        </w:rPr>
        <w:t>This QSP may be specified for Change Order (ECO &amp; Deviation) identification</w:t>
      </w:r>
      <w:r w:rsidR="00585DAC">
        <w:rPr>
          <w:rFonts w:ascii="Inter Tight" w:hAnsi="Inter Tight" w:cs="Inter Tight"/>
          <w:b w:val="0"/>
          <w:color w:val="161718" w:themeColor="text1"/>
          <w:sz w:val="20"/>
          <w:szCs w:val="20"/>
        </w:rPr>
        <w:t>.</w:t>
      </w:r>
    </w:p>
    <w:p w14:paraId="466A16C9" w14:textId="5CF23E07" w:rsidR="00342731" w:rsidRPr="0035038E" w:rsidRDefault="00342731" w:rsidP="007E5F12">
      <w:pPr>
        <w:pStyle w:val="Heading2"/>
      </w:pPr>
      <w:r w:rsidRPr="00585DAC">
        <w:rPr>
          <w:rFonts w:ascii="Inter Tight" w:hAnsi="Inter Tight" w:cs="Inter Tight"/>
          <w:b w:val="0"/>
          <w:color w:val="161718" w:themeColor="text1"/>
          <w:sz w:val="20"/>
          <w:szCs w:val="20"/>
        </w:rPr>
        <w:t>The location of the label must always be specified by AeroVironment</w:t>
      </w:r>
      <w:r w:rsidR="00585DAC">
        <w:rPr>
          <w:rFonts w:ascii="Inter Tight" w:hAnsi="Inter Tight" w:cs="Inter Tight"/>
          <w:b w:val="0"/>
          <w:color w:val="161718" w:themeColor="text1"/>
          <w:sz w:val="20"/>
          <w:szCs w:val="20"/>
        </w:rPr>
        <w:t>.</w:t>
      </w:r>
    </w:p>
    <w:p w14:paraId="6EF8F7D5" w14:textId="15039032" w:rsidR="00342731" w:rsidRPr="0035038E" w:rsidRDefault="00342731" w:rsidP="007E5F12">
      <w:pPr>
        <w:pStyle w:val="Heading2"/>
      </w:pPr>
      <w:r w:rsidRPr="00B00919">
        <w:rPr>
          <w:rFonts w:ascii="Inter Tight" w:hAnsi="Inter Tight" w:cs="Inter Tight"/>
          <w:b w:val="0"/>
          <w:color w:val="161718" w:themeColor="text1"/>
          <w:sz w:val="20"/>
          <w:szCs w:val="20"/>
        </w:rPr>
        <w:t>The label may never be combined with other information and shall not exhibit a barcode. I.e.</w:t>
      </w:r>
      <w:r w:rsidR="00C66F21">
        <w:rPr>
          <w:rFonts w:ascii="Inter Tight" w:hAnsi="Inter Tight" w:cs="Inter Tight"/>
          <w:b w:val="0"/>
          <w:color w:val="161718" w:themeColor="text1"/>
          <w:sz w:val="20"/>
          <w:szCs w:val="20"/>
        </w:rPr>
        <w:t>,</w:t>
      </w:r>
      <w:r w:rsidRPr="00B00919">
        <w:rPr>
          <w:rFonts w:ascii="Inter Tight" w:hAnsi="Inter Tight" w:cs="Inter Tight"/>
          <w:b w:val="0"/>
          <w:color w:val="161718" w:themeColor="text1"/>
          <w:sz w:val="20"/>
          <w:szCs w:val="20"/>
        </w:rPr>
        <w:t xml:space="preserve"> only the Change Order number may be present on the label</w:t>
      </w:r>
      <w:r w:rsidR="00585DAC">
        <w:rPr>
          <w:rFonts w:ascii="Inter Tight" w:hAnsi="Inter Tight" w:cs="Inter Tight"/>
          <w:b w:val="0"/>
          <w:color w:val="161718" w:themeColor="text1"/>
          <w:sz w:val="20"/>
          <w:szCs w:val="20"/>
        </w:rPr>
        <w:t>.</w:t>
      </w:r>
    </w:p>
    <w:p w14:paraId="604885E9" w14:textId="3AB8657C" w:rsidR="00342731" w:rsidRPr="0035038E" w:rsidRDefault="00342731" w:rsidP="007E5F12">
      <w:pPr>
        <w:pStyle w:val="Heading2"/>
      </w:pPr>
      <w:r w:rsidRPr="004A6BE3">
        <w:rPr>
          <w:rFonts w:ascii="Inter Tight SemiBold" w:hAnsi="Inter Tight SemiBold" w:cs="Inter Tight SemiBold"/>
          <w:b w:val="0"/>
          <w:color w:val="161718" w:themeColor="text1"/>
          <w:sz w:val="20"/>
          <w:szCs w:val="20"/>
        </w:rPr>
        <w:t xml:space="preserve">Sections </w:t>
      </w:r>
      <w:r w:rsidR="0087685A">
        <w:rPr>
          <w:rFonts w:ascii="Inter Tight SemiBold" w:hAnsi="Inter Tight SemiBold" w:cs="Inter Tight SemiBold"/>
          <w:b w:val="0"/>
          <w:color w:val="161718" w:themeColor="text1"/>
          <w:sz w:val="20"/>
          <w:szCs w:val="20"/>
        </w:rPr>
        <w:fldChar w:fldCharType="begin"/>
      </w:r>
      <w:r w:rsidR="0087685A">
        <w:rPr>
          <w:rFonts w:ascii="Inter Tight SemiBold" w:hAnsi="Inter Tight SemiBold" w:cs="Inter Tight SemiBold"/>
          <w:b w:val="0"/>
          <w:color w:val="161718" w:themeColor="text1"/>
          <w:sz w:val="20"/>
          <w:szCs w:val="20"/>
        </w:rPr>
        <w:instrText xml:space="preserve"> REF _Ref234238042 \r \h </w:instrText>
      </w:r>
      <w:r w:rsidR="0087685A">
        <w:rPr>
          <w:rFonts w:ascii="Inter Tight SemiBold" w:hAnsi="Inter Tight SemiBold" w:cs="Inter Tight SemiBold"/>
          <w:b w:val="0"/>
          <w:color w:val="161718" w:themeColor="text1"/>
          <w:sz w:val="20"/>
          <w:szCs w:val="20"/>
        </w:rPr>
      </w:r>
      <w:r w:rsidR="0087685A">
        <w:rPr>
          <w:rFonts w:ascii="Inter Tight SemiBold" w:hAnsi="Inter Tight SemiBold" w:cs="Inter Tight SemiBold"/>
          <w:b w:val="0"/>
          <w:color w:val="161718" w:themeColor="text1"/>
          <w:sz w:val="20"/>
          <w:szCs w:val="20"/>
        </w:rPr>
        <w:fldChar w:fldCharType="separate"/>
      </w:r>
      <w:r w:rsidR="006A0A3B">
        <w:rPr>
          <w:rFonts w:ascii="Inter Tight SemiBold" w:hAnsi="Inter Tight SemiBold" w:cs="Inter Tight SemiBold"/>
          <w:b w:val="0"/>
          <w:color w:val="161718" w:themeColor="text1"/>
          <w:sz w:val="20"/>
          <w:szCs w:val="20"/>
        </w:rPr>
        <w:t>5.1</w:t>
      </w:r>
      <w:r w:rsidR="0087685A">
        <w:rPr>
          <w:rFonts w:ascii="Inter Tight SemiBold" w:hAnsi="Inter Tight SemiBold" w:cs="Inter Tight SemiBold"/>
          <w:b w:val="0"/>
          <w:color w:val="161718" w:themeColor="text1"/>
          <w:sz w:val="20"/>
          <w:szCs w:val="20"/>
        </w:rPr>
        <w:fldChar w:fldCharType="end"/>
      </w:r>
      <w:r w:rsidRPr="004A6BE3">
        <w:rPr>
          <w:rFonts w:ascii="Inter Tight SemiBold" w:hAnsi="Inter Tight SemiBold" w:cs="Inter Tight SemiBold"/>
          <w:b w:val="0"/>
          <w:color w:val="161718" w:themeColor="text1"/>
          <w:sz w:val="20"/>
          <w:szCs w:val="20"/>
        </w:rPr>
        <w:t xml:space="preserve"> through </w:t>
      </w:r>
      <w:r w:rsidR="0087685A">
        <w:rPr>
          <w:rFonts w:ascii="Inter Tight SemiBold" w:hAnsi="Inter Tight SemiBold" w:cs="Inter Tight SemiBold"/>
          <w:b w:val="0"/>
          <w:color w:val="161718" w:themeColor="text1"/>
          <w:sz w:val="20"/>
          <w:szCs w:val="20"/>
        </w:rPr>
        <w:fldChar w:fldCharType="begin"/>
      </w:r>
      <w:r w:rsidR="0087685A">
        <w:rPr>
          <w:rFonts w:ascii="Inter Tight SemiBold" w:hAnsi="Inter Tight SemiBold" w:cs="Inter Tight SemiBold"/>
          <w:b w:val="0"/>
          <w:color w:val="161718" w:themeColor="text1"/>
          <w:sz w:val="20"/>
          <w:szCs w:val="20"/>
        </w:rPr>
        <w:instrText xml:space="preserve"> REF _Ref203365636 \r \h </w:instrText>
      </w:r>
      <w:r w:rsidR="0087685A">
        <w:rPr>
          <w:rFonts w:ascii="Inter Tight SemiBold" w:hAnsi="Inter Tight SemiBold" w:cs="Inter Tight SemiBold"/>
          <w:b w:val="0"/>
          <w:color w:val="161718" w:themeColor="text1"/>
          <w:sz w:val="20"/>
          <w:szCs w:val="20"/>
        </w:rPr>
      </w:r>
      <w:r w:rsidR="0087685A">
        <w:rPr>
          <w:rFonts w:ascii="Inter Tight SemiBold" w:hAnsi="Inter Tight SemiBold" w:cs="Inter Tight SemiBold"/>
          <w:b w:val="0"/>
          <w:color w:val="161718" w:themeColor="text1"/>
          <w:sz w:val="20"/>
          <w:szCs w:val="20"/>
        </w:rPr>
        <w:fldChar w:fldCharType="separate"/>
      </w:r>
      <w:r w:rsidR="006A0A3B">
        <w:rPr>
          <w:rFonts w:ascii="Inter Tight SemiBold" w:hAnsi="Inter Tight SemiBold" w:cs="Inter Tight SemiBold"/>
          <w:b w:val="0"/>
          <w:color w:val="161718" w:themeColor="text1"/>
          <w:sz w:val="20"/>
          <w:szCs w:val="20"/>
        </w:rPr>
        <w:t>5.6</w:t>
      </w:r>
      <w:r w:rsidR="0087685A">
        <w:rPr>
          <w:rFonts w:ascii="Inter Tight SemiBold" w:hAnsi="Inter Tight SemiBold" w:cs="Inter Tight SemiBold"/>
          <w:b w:val="0"/>
          <w:color w:val="161718" w:themeColor="text1"/>
          <w:sz w:val="20"/>
          <w:szCs w:val="20"/>
        </w:rPr>
        <w:fldChar w:fldCharType="end"/>
      </w:r>
      <w:r w:rsidRPr="00B00919">
        <w:rPr>
          <w:rFonts w:ascii="Inter Tight" w:hAnsi="Inter Tight" w:cs="Inter Tight"/>
          <w:b w:val="0"/>
          <w:color w:val="161718" w:themeColor="text1"/>
          <w:sz w:val="20"/>
          <w:szCs w:val="20"/>
        </w:rPr>
        <w:t xml:space="preserve"> shall apply</w:t>
      </w:r>
      <w:r w:rsidR="00585DAC">
        <w:rPr>
          <w:rFonts w:ascii="Inter Tight" w:hAnsi="Inter Tight" w:cs="Inter Tight"/>
          <w:b w:val="0"/>
          <w:color w:val="161718" w:themeColor="text1"/>
          <w:sz w:val="20"/>
          <w:szCs w:val="20"/>
        </w:rPr>
        <w:t>.</w:t>
      </w:r>
    </w:p>
    <w:p w14:paraId="59462C43" w14:textId="77777777" w:rsidR="00342731" w:rsidRPr="0035038E" w:rsidRDefault="00342731" w:rsidP="005C4EFC">
      <w:pPr>
        <w:pStyle w:val="Heading1"/>
      </w:pPr>
      <w:r w:rsidRPr="0035038E">
        <w:t>Labeling at Authorized Depot Repair Centers (ADRC)</w:t>
      </w:r>
    </w:p>
    <w:p w14:paraId="741CE067" w14:textId="00E66239" w:rsidR="00342731" w:rsidRPr="0035038E" w:rsidRDefault="00342731" w:rsidP="007E5F12">
      <w:pPr>
        <w:pStyle w:val="Heading2"/>
      </w:pPr>
      <w:r w:rsidRPr="00B00919">
        <w:rPr>
          <w:rFonts w:ascii="Inter Tight" w:hAnsi="Inter Tight" w:cs="Inter Tight"/>
          <w:b w:val="0"/>
          <w:color w:val="161718" w:themeColor="text1"/>
          <w:sz w:val="20"/>
          <w:szCs w:val="20"/>
        </w:rPr>
        <w:t>Unless instructed otherwise ADRCs shall print a new label anytime they open a part or assembly</w:t>
      </w:r>
      <w:r w:rsidR="005D4098">
        <w:rPr>
          <w:rFonts w:ascii="Inter Tight" w:hAnsi="Inter Tight" w:cs="Inter Tight"/>
          <w:b w:val="0"/>
          <w:color w:val="161718" w:themeColor="text1"/>
          <w:sz w:val="20"/>
          <w:szCs w:val="20"/>
        </w:rPr>
        <w:t>.</w:t>
      </w:r>
    </w:p>
    <w:p w14:paraId="12D9B5FF" w14:textId="567D3AB2" w:rsidR="00342731" w:rsidRPr="0035038E" w:rsidRDefault="00342731" w:rsidP="007E5F12">
      <w:pPr>
        <w:pStyle w:val="Heading2"/>
      </w:pPr>
      <w:r w:rsidRPr="00B00919">
        <w:rPr>
          <w:rFonts w:ascii="Inter Tight" w:hAnsi="Inter Tight" w:cs="Inter Tight"/>
          <w:b w:val="0"/>
          <w:color w:val="161718" w:themeColor="text1"/>
          <w:sz w:val="20"/>
          <w:szCs w:val="20"/>
        </w:rPr>
        <w:t xml:space="preserve">Label </w:t>
      </w:r>
      <w:r w:rsidR="007C3014">
        <w:rPr>
          <w:rFonts w:ascii="Inter Tight" w:hAnsi="Inter Tight" w:cs="Inter Tight"/>
          <w:b w:val="0"/>
          <w:color w:val="161718" w:themeColor="text1"/>
          <w:sz w:val="20"/>
          <w:szCs w:val="20"/>
        </w:rPr>
        <w:t>shall</w:t>
      </w:r>
      <w:r w:rsidRPr="00B00919">
        <w:rPr>
          <w:rFonts w:ascii="Inter Tight" w:hAnsi="Inter Tight" w:cs="Inter Tight"/>
          <w:b w:val="0"/>
          <w:color w:val="161718" w:themeColor="text1"/>
          <w:sz w:val="20"/>
          <w:szCs w:val="20"/>
        </w:rPr>
        <w:t xml:space="preserve"> contain all the same information as the original label, with the ADRC </w:t>
      </w:r>
      <w:r w:rsidR="007C3014" w:rsidRPr="00B00919">
        <w:rPr>
          <w:rFonts w:ascii="Inter Tight" w:hAnsi="Inter Tight" w:cs="Inter Tight"/>
          <w:b w:val="0"/>
          <w:color w:val="161718" w:themeColor="text1"/>
          <w:sz w:val="20"/>
          <w:szCs w:val="20"/>
        </w:rPr>
        <w:t>2-character</w:t>
      </w:r>
      <w:r w:rsidRPr="00B00919">
        <w:rPr>
          <w:rFonts w:ascii="Inter Tight" w:hAnsi="Inter Tight" w:cs="Inter Tight"/>
          <w:b w:val="0"/>
          <w:color w:val="161718" w:themeColor="text1"/>
          <w:sz w:val="20"/>
          <w:szCs w:val="20"/>
        </w:rPr>
        <w:t xml:space="preserve"> alpha</w:t>
      </w:r>
      <w:r w:rsidR="000615FE">
        <w:rPr>
          <w:rFonts w:ascii="Inter Tight" w:hAnsi="Inter Tight" w:cs="Inter Tight"/>
          <w:b w:val="0"/>
          <w:color w:val="161718" w:themeColor="text1"/>
          <w:sz w:val="20"/>
          <w:szCs w:val="20"/>
        </w:rPr>
        <w:t>-numeric</w:t>
      </w:r>
      <w:r w:rsidRPr="00B00919">
        <w:rPr>
          <w:rFonts w:ascii="Inter Tight" w:hAnsi="Inter Tight" w:cs="Inter Tight"/>
          <w:b w:val="0"/>
          <w:color w:val="161718" w:themeColor="text1"/>
          <w:sz w:val="20"/>
          <w:szCs w:val="20"/>
        </w:rPr>
        <w:t xml:space="preserve"> designation in place of the original manufacturer </w:t>
      </w:r>
      <w:r w:rsidR="0093315F" w:rsidRPr="00B00919">
        <w:rPr>
          <w:rFonts w:ascii="Inter Tight" w:hAnsi="Inter Tight" w:cs="Inter Tight"/>
          <w:b w:val="0"/>
          <w:color w:val="161718" w:themeColor="text1"/>
          <w:sz w:val="20"/>
          <w:szCs w:val="20"/>
        </w:rPr>
        <w:t>2-character</w:t>
      </w:r>
      <w:r w:rsidRPr="00B00919">
        <w:rPr>
          <w:rFonts w:ascii="Inter Tight" w:hAnsi="Inter Tight" w:cs="Inter Tight"/>
          <w:b w:val="0"/>
          <w:color w:val="161718" w:themeColor="text1"/>
          <w:sz w:val="20"/>
          <w:szCs w:val="20"/>
        </w:rPr>
        <w:t xml:space="preserve"> alpha</w:t>
      </w:r>
      <w:r w:rsidR="000615FE">
        <w:rPr>
          <w:rFonts w:ascii="Inter Tight" w:hAnsi="Inter Tight" w:cs="Inter Tight"/>
          <w:b w:val="0"/>
          <w:color w:val="161718" w:themeColor="text1"/>
          <w:sz w:val="20"/>
          <w:szCs w:val="20"/>
        </w:rPr>
        <w:t>-numeric</w:t>
      </w:r>
      <w:r w:rsidRPr="00B00919">
        <w:rPr>
          <w:rFonts w:ascii="Inter Tight" w:hAnsi="Inter Tight" w:cs="Inter Tight"/>
          <w:b w:val="0"/>
          <w:color w:val="161718" w:themeColor="text1"/>
          <w:sz w:val="20"/>
          <w:szCs w:val="20"/>
        </w:rPr>
        <w:t xml:space="preserve"> designation</w:t>
      </w:r>
      <w:r w:rsidR="005D4098">
        <w:rPr>
          <w:rFonts w:ascii="Inter Tight" w:hAnsi="Inter Tight" w:cs="Inter Tight"/>
          <w:b w:val="0"/>
          <w:color w:val="161718" w:themeColor="text1"/>
          <w:sz w:val="20"/>
          <w:szCs w:val="20"/>
        </w:rPr>
        <w:t>.</w:t>
      </w:r>
    </w:p>
    <w:p w14:paraId="4527C4BD" w14:textId="77777777" w:rsidR="00342731" w:rsidRPr="0035038E" w:rsidRDefault="00342731" w:rsidP="00EC342A">
      <w:pPr>
        <w:pStyle w:val="Heading4"/>
      </w:pPr>
      <w:r w:rsidRPr="0035038E">
        <w:t>Example: Serial number 1622</w:t>
      </w:r>
      <w:r w:rsidRPr="0035038E">
        <w:rPr>
          <w:b/>
          <w:u w:val="single"/>
        </w:rPr>
        <w:t>AV</w:t>
      </w:r>
      <w:r w:rsidRPr="0035038E">
        <w:t>A123 would become 1622</w:t>
      </w:r>
      <w:r w:rsidRPr="0035038E">
        <w:rPr>
          <w:b/>
          <w:u w:val="single"/>
        </w:rPr>
        <w:t>VV</w:t>
      </w:r>
      <w:r w:rsidRPr="0035038E">
        <w:t>A123.</w:t>
      </w:r>
    </w:p>
    <w:p w14:paraId="21B35CFB" w14:textId="02186875" w:rsidR="00342731" w:rsidRPr="0035038E" w:rsidRDefault="00342731" w:rsidP="007E5F12">
      <w:pPr>
        <w:pStyle w:val="Heading2"/>
      </w:pPr>
      <w:r w:rsidRPr="00B00919">
        <w:rPr>
          <w:rFonts w:ascii="Inter Tight" w:hAnsi="Inter Tight" w:cs="Inter Tight"/>
          <w:b w:val="0"/>
          <w:color w:val="161718" w:themeColor="text1"/>
          <w:sz w:val="20"/>
          <w:szCs w:val="20"/>
        </w:rPr>
        <w:t xml:space="preserve">Serial numbers of parts that fall within </w:t>
      </w:r>
      <w:r w:rsidRPr="00D54A27">
        <w:rPr>
          <w:rFonts w:ascii="Inter Tight SemiBold" w:hAnsi="Inter Tight SemiBold" w:cs="Inter Tight SemiBold"/>
          <w:b w:val="0"/>
          <w:color w:val="161718" w:themeColor="text1"/>
          <w:sz w:val="20"/>
          <w:szCs w:val="20"/>
        </w:rPr>
        <w:t xml:space="preserve">Section </w:t>
      </w:r>
      <w:r w:rsidR="0087685A">
        <w:rPr>
          <w:rFonts w:ascii="Inter Tight SemiBold" w:hAnsi="Inter Tight SemiBold" w:cs="Inter Tight SemiBold"/>
          <w:b w:val="0"/>
          <w:color w:val="161718" w:themeColor="text1"/>
          <w:sz w:val="20"/>
          <w:szCs w:val="20"/>
        </w:rPr>
        <w:fldChar w:fldCharType="begin"/>
      </w:r>
      <w:r w:rsidR="0087685A">
        <w:rPr>
          <w:rFonts w:ascii="Inter Tight SemiBold" w:hAnsi="Inter Tight SemiBold" w:cs="Inter Tight SemiBold"/>
          <w:b w:val="0"/>
          <w:color w:val="161718" w:themeColor="text1"/>
          <w:sz w:val="20"/>
          <w:szCs w:val="20"/>
        </w:rPr>
        <w:instrText xml:space="preserve"> REF _Ref234238066 \r \h </w:instrText>
      </w:r>
      <w:r w:rsidR="0087685A">
        <w:rPr>
          <w:rFonts w:ascii="Inter Tight SemiBold" w:hAnsi="Inter Tight SemiBold" w:cs="Inter Tight SemiBold"/>
          <w:b w:val="0"/>
          <w:color w:val="161718" w:themeColor="text1"/>
          <w:sz w:val="20"/>
          <w:szCs w:val="20"/>
        </w:rPr>
      </w:r>
      <w:r w:rsidR="0087685A">
        <w:rPr>
          <w:rFonts w:ascii="Inter Tight SemiBold" w:hAnsi="Inter Tight SemiBold" w:cs="Inter Tight SemiBold"/>
          <w:b w:val="0"/>
          <w:color w:val="161718" w:themeColor="text1"/>
          <w:sz w:val="20"/>
          <w:szCs w:val="20"/>
        </w:rPr>
        <w:fldChar w:fldCharType="separate"/>
      </w:r>
      <w:r w:rsidR="006A0A3B">
        <w:rPr>
          <w:rFonts w:ascii="Inter Tight SemiBold" w:hAnsi="Inter Tight SemiBold" w:cs="Inter Tight SemiBold"/>
          <w:b w:val="0"/>
          <w:color w:val="161718" w:themeColor="text1"/>
          <w:sz w:val="20"/>
          <w:szCs w:val="20"/>
        </w:rPr>
        <w:t>5.8</w:t>
      </w:r>
      <w:r w:rsidR="0087685A">
        <w:rPr>
          <w:rFonts w:ascii="Inter Tight SemiBold" w:hAnsi="Inter Tight SemiBold" w:cs="Inter Tight SemiBold"/>
          <w:b w:val="0"/>
          <w:color w:val="161718" w:themeColor="text1"/>
          <w:sz w:val="20"/>
          <w:szCs w:val="20"/>
        </w:rPr>
        <w:fldChar w:fldCharType="end"/>
      </w:r>
      <w:r w:rsidRPr="00D54A27">
        <w:rPr>
          <w:rFonts w:ascii="Inter Tight SemiBold" w:hAnsi="Inter Tight SemiBold" w:cs="Inter Tight SemiBold"/>
          <w:b w:val="0"/>
          <w:color w:val="161718" w:themeColor="text1"/>
          <w:sz w:val="20"/>
          <w:szCs w:val="20"/>
        </w:rPr>
        <w:t xml:space="preserve"> or Section </w:t>
      </w:r>
      <w:r w:rsidR="0087685A">
        <w:rPr>
          <w:rFonts w:ascii="Inter Tight SemiBold" w:hAnsi="Inter Tight SemiBold" w:cs="Inter Tight SemiBold"/>
          <w:b w:val="0"/>
          <w:color w:val="161718" w:themeColor="text1"/>
          <w:sz w:val="20"/>
          <w:szCs w:val="20"/>
        </w:rPr>
        <w:fldChar w:fldCharType="begin"/>
      </w:r>
      <w:r w:rsidR="0087685A">
        <w:rPr>
          <w:rFonts w:ascii="Inter Tight SemiBold" w:hAnsi="Inter Tight SemiBold" w:cs="Inter Tight SemiBold"/>
          <w:b w:val="0"/>
          <w:color w:val="161718" w:themeColor="text1"/>
          <w:sz w:val="20"/>
          <w:szCs w:val="20"/>
        </w:rPr>
        <w:instrText xml:space="preserve"> REF _Ref234238001 \r \h </w:instrText>
      </w:r>
      <w:r w:rsidR="0087685A">
        <w:rPr>
          <w:rFonts w:ascii="Inter Tight SemiBold" w:hAnsi="Inter Tight SemiBold" w:cs="Inter Tight SemiBold"/>
          <w:b w:val="0"/>
          <w:color w:val="161718" w:themeColor="text1"/>
          <w:sz w:val="20"/>
          <w:szCs w:val="20"/>
        </w:rPr>
      </w:r>
      <w:r w:rsidR="0087685A">
        <w:rPr>
          <w:rFonts w:ascii="Inter Tight SemiBold" w:hAnsi="Inter Tight SemiBold" w:cs="Inter Tight SemiBold"/>
          <w:b w:val="0"/>
          <w:color w:val="161718" w:themeColor="text1"/>
          <w:sz w:val="20"/>
          <w:szCs w:val="20"/>
        </w:rPr>
        <w:fldChar w:fldCharType="separate"/>
      </w:r>
      <w:r w:rsidR="006A0A3B">
        <w:rPr>
          <w:rFonts w:ascii="Inter Tight SemiBold" w:hAnsi="Inter Tight SemiBold" w:cs="Inter Tight SemiBold"/>
          <w:b w:val="0"/>
          <w:color w:val="161718" w:themeColor="text1"/>
          <w:sz w:val="20"/>
          <w:szCs w:val="20"/>
        </w:rPr>
        <w:t>7.1.2</w:t>
      </w:r>
      <w:r w:rsidR="0087685A">
        <w:rPr>
          <w:rFonts w:ascii="Inter Tight SemiBold" w:hAnsi="Inter Tight SemiBold" w:cs="Inter Tight SemiBold"/>
          <w:b w:val="0"/>
          <w:color w:val="161718" w:themeColor="text1"/>
          <w:sz w:val="20"/>
          <w:szCs w:val="20"/>
        </w:rPr>
        <w:fldChar w:fldCharType="end"/>
      </w:r>
      <w:r w:rsidRPr="00B00919">
        <w:rPr>
          <w:rFonts w:ascii="Inter Tight" w:hAnsi="Inter Tight" w:cs="Inter Tight"/>
          <w:b w:val="0"/>
          <w:color w:val="161718" w:themeColor="text1"/>
          <w:sz w:val="20"/>
          <w:szCs w:val="20"/>
        </w:rPr>
        <w:t xml:space="preserve"> are not to be changed</w:t>
      </w:r>
      <w:r w:rsidR="005D4098">
        <w:rPr>
          <w:rFonts w:ascii="Inter Tight" w:hAnsi="Inter Tight" w:cs="Inter Tight"/>
          <w:b w:val="0"/>
          <w:color w:val="161718" w:themeColor="text1"/>
          <w:sz w:val="20"/>
          <w:szCs w:val="20"/>
        </w:rPr>
        <w:t>.</w:t>
      </w:r>
    </w:p>
    <w:p w14:paraId="7902C63F" w14:textId="77777777" w:rsidR="00342731" w:rsidRPr="0035038E" w:rsidRDefault="00342731" w:rsidP="005C4EFC">
      <w:pPr>
        <w:pStyle w:val="Heading1"/>
      </w:pPr>
      <w:r w:rsidRPr="0035038E">
        <w:t>Specifying Label Size</w:t>
      </w:r>
    </w:p>
    <w:p w14:paraId="7A7C6082" w14:textId="48DCF57D" w:rsidR="00342731" w:rsidRPr="0035038E" w:rsidRDefault="0093315F" w:rsidP="007E5F12">
      <w:pPr>
        <w:pStyle w:val="Heading2"/>
      </w:pPr>
      <w:r w:rsidRPr="00B00919">
        <w:rPr>
          <w:rFonts w:ascii="Inter Tight" w:hAnsi="Inter Tight" w:cs="Inter Tight"/>
          <w:b w:val="0"/>
          <w:color w:val="161718" w:themeColor="text1"/>
          <w:sz w:val="20"/>
          <w:szCs w:val="20"/>
        </w:rPr>
        <w:t>As a rule</w:t>
      </w:r>
      <w:r w:rsidR="00342731" w:rsidRPr="00B00919">
        <w:rPr>
          <w:rFonts w:ascii="Inter Tight" w:hAnsi="Inter Tight" w:cs="Inter Tight"/>
          <w:b w:val="0"/>
          <w:color w:val="161718" w:themeColor="text1"/>
          <w:sz w:val="20"/>
          <w:szCs w:val="20"/>
        </w:rPr>
        <w:t xml:space="preserve"> the smallest label possible should be used given the data (MRI and /or HRI) to be present</w:t>
      </w:r>
      <w:r w:rsidR="00D0559A">
        <w:rPr>
          <w:rFonts w:ascii="Inter Tight" w:hAnsi="Inter Tight" w:cs="Inter Tight"/>
          <w:b w:val="0"/>
          <w:color w:val="161718" w:themeColor="text1"/>
          <w:sz w:val="20"/>
          <w:szCs w:val="20"/>
        </w:rPr>
        <w:t>.</w:t>
      </w:r>
    </w:p>
    <w:p w14:paraId="108F64B9" w14:textId="21996417" w:rsidR="00B00919" w:rsidRDefault="00342731" w:rsidP="00355EBC">
      <w:pPr>
        <w:pStyle w:val="Heading2"/>
      </w:pPr>
      <w:r w:rsidRPr="00355EBC">
        <w:rPr>
          <w:rFonts w:ascii="Inter Tight" w:hAnsi="Inter Tight" w:cs="Inter Tight"/>
          <w:b w:val="0"/>
          <w:color w:val="161718" w:themeColor="text1"/>
          <w:sz w:val="20"/>
          <w:szCs w:val="20"/>
        </w:rPr>
        <w:t>Refer to</w:t>
      </w:r>
      <w:r w:rsidR="00A54FD3">
        <w:rPr>
          <w:rFonts w:ascii="Inter Tight" w:hAnsi="Inter Tight" w:cs="Inter Tight"/>
          <w:b w:val="0"/>
          <w:color w:val="161718" w:themeColor="text1"/>
          <w:sz w:val="20"/>
          <w:szCs w:val="20"/>
        </w:rPr>
        <w:t xml:space="preserve"> BMSD-454 (legacy ID: </w:t>
      </w:r>
      <w:r w:rsidR="00A54FD3" w:rsidRPr="00355EBC">
        <w:rPr>
          <w:rFonts w:ascii="Inter Tight" w:hAnsi="Inter Tight" w:cs="Inter Tight"/>
          <w:b w:val="0"/>
          <w:color w:val="161718" w:themeColor="text1"/>
          <w:sz w:val="20"/>
          <w:szCs w:val="20"/>
        </w:rPr>
        <w:t>MGP-0010</w:t>
      </w:r>
      <w:r w:rsidR="00A54FD3">
        <w:rPr>
          <w:rFonts w:ascii="Inter Tight" w:hAnsi="Inter Tight" w:cs="Inter Tight"/>
          <w:b w:val="0"/>
          <w:color w:val="161718" w:themeColor="text1"/>
          <w:sz w:val="20"/>
          <w:szCs w:val="20"/>
        </w:rPr>
        <w:t>)</w:t>
      </w:r>
      <w:r w:rsidRPr="00355EBC">
        <w:rPr>
          <w:rFonts w:ascii="Inter Tight" w:hAnsi="Inter Tight" w:cs="Inter Tight"/>
          <w:b w:val="0"/>
          <w:color w:val="161718" w:themeColor="text1"/>
          <w:sz w:val="20"/>
          <w:szCs w:val="20"/>
        </w:rPr>
        <w:t xml:space="preserve">, Consumables and Floor Stock Control Process, for how to find available labels in </w:t>
      </w:r>
      <w:r w:rsidR="00D54A27">
        <w:rPr>
          <w:rFonts w:ascii="Inter Tight" w:hAnsi="Inter Tight" w:cs="Inter Tight"/>
          <w:b w:val="0"/>
          <w:color w:val="161718" w:themeColor="text1"/>
          <w:sz w:val="20"/>
          <w:szCs w:val="20"/>
        </w:rPr>
        <w:t>Fusion</w:t>
      </w:r>
      <w:r w:rsidR="00DA7467">
        <w:rPr>
          <w:rFonts w:ascii="Inter Tight" w:hAnsi="Inter Tight" w:cs="Inter Tight"/>
          <w:b w:val="0"/>
          <w:color w:val="161718" w:themeColor="text1"/>
          <w:sz w:val="20"/>
          <w:szCs w:val="20"/>
        </w:rPr>
        <w:t xml:space="preserve"> (legacy: Agile)</w:t>
      </w:r>
      <w:r w:rsidR="00355EBC">
        <w:rPr>
          <w:rFonts w:ascii="Inter Tight" w:hAnsi="Inter Tight" w:cs="Inter Tight"/>
          <w:b w:val="0"/>
          <w:color w:val="161718" w:themeColor="text1"/>
          <w:sz w:val="20"/>
          <w:szCs w:val="20"/>
        </w:rPr>
        <w:t>.</w:t>
      </w:r>
    </w:p>
    <w:p w14:paraId="7B4EDE83" w14:textId="77777777" w:rsidR="00B00919" w:rsidRDefault="00B00919">
      <w:pPr>
        <w:spacing w:after="200" w:line="276" w:lineRule="auto"/>
        <w:ind w:left="0"/>
        <w:rPr>
          <w:rFonts w:ascii="Inter Tight" w:eastAsia="MS PGothic" w:hAnsi="Inter Tight" w:cs="Inter Tight"/>
          <w:szCs w:val="20"/>
        </w:rPr>
      </w:pPr>
      <w:r>
        <w:rPr>
          <w:rFonts w:ascii="Inter Tight" w:hAnsi="Inter Tight" w:cs="Inter Tight"/>
          <w:b/>
          <w:szCs w:val="20"/>
        </w:rPr>
        <w:br w:type="page"/>
      </w:r>
    </w:p>
    <w:p w14:paraId="6817CCAB" w14:textId="77777777" w:rsidR="00342731" w:rsidRPr="0035038E" w:rsidRDefault="00342731" w:rsidP="005C4EFC">
      <w:pPr>
        <w:pStyle w:val="Heading1"/>
      </w:pPr>
      <w:r w:rsidRPr="0035038E">
        <w:lastRenderedPageBreak/>
        <w:t>Specifying Procedure Sections</w:t>
      </w:r>
    </w:p>
    <w:p w14:paraId="7413B68D" w14:textId="06D51635" w:rsidR="00342731" w:rsidRPr="0035038E" w:rsidRDefault="00342731" w:rsidP="00AC6B55">
      <w:pPr>
        <w:pStyle w:val="Heading2"/>
      </w:pPr>
      <w:r w:rsidRPr="0060207B">
        <w:rPr>
          <w:rFonts w:ascii="Inter Tight" w:hAnsi="Inter Tight" w:cs="Inter Tight"/>
          <w:b w:val="0"/>
          <w:color w:val="161718" w:themeColor="text1"/>
          <w:sz w:val="20"/>
          <w:szCs w:val="20"/>
        </w:rPr>
        <w:t xml:space="preserve">Use the matrix below to </w:t>
      </w:r>
      <w:r w:rsidR="0060207B" w:rsidRPr="0060207B">
        <w:rPr>
          <w:rFonts w:ascii="Inter Tight" w:hAnsi="Inter Tight" w:cs="Inter Tight"/>
          <w:b w:val="0"/>
          <w:color w:val="161718" w:themeColor="text1"/>
          <w:sz w:val="20"/>
          <w:szCs w:val="20"/>
        </w:rPr>
        <w:t>call out</w:t>
      </w:r>
      <w:r w:rsidRPr="0060207B">
        <w:rPr>
          <w:rFonts w:ascii="Inter Tight" w:hAnsi="Inter Tight" w:cs="Inter Tight"/>
          <w:b w:val="0"/>
          <w:color w:val="161718" w:themeColor="text1"/>
          <w:sz w:val="20"/>
          <w:szCs w:val="20"/>
        </w:rPr>
        <w:t xml:space="preserve"> specific sections within this procedure to achieve the desired identification construct</w:t>
      </w:r>
      <w:r w:rsidR="0060207B">
        <w:rPr>
          <w:rFonts w:ascii="Inter Tight" w:hAnsi="Inter Tight" w:cs="Inter Tight"/>
          <w:b w:val="0"/>
          <w:color w:val="161718" w:themeColor="text1"/>
          <w:sz w:val="20"/>
          <w:szCs w:val="20"/>
        </w:rPr>
        <w:t>.</w:t>
      </w:r>
    </w:p>
    <w:p w14:paraId="334F37C9" w14:textId="5DDDBC90" w:rsidR="00342731" w:rsidRPr="0035038E" w:rsidRDefault="000161F0" w:rsidP="00AC6B55">
      <w:pPr>
        <w:pStyle w:val="Heading3"/>
      </w:pPr>
      <w:r>
        <w:t>E</w:t>
      </w:r>
      <w:r w:rsidR="009878BE" w:rsidRPr="0035038E">
        <w:t>.g.</w:t>
      </w:r>
      <w:r w:rsidR="009878BE">
        <w:t>:</w:t>
      </w:r>
      <w:r w:rsidR="00342731" w:rsidRPr="0035038E">
        <w:t xml:space="preserve"> To specify/create a part number, revision, serial number with a 2D barcode label </w:t>
      </w:r>
      <w:r w:rsidR="00A72BB4">
        <w:rPr>
          <w:rFonts w:ascii="Inter Tight SemiBold" w:hAnsi="Inter Tight SemiBold" w:cs="Inter Tight SemiBold"/>
        </w:rPr>
        <w:t>BM</w:t>
      </w:r>
      <w:r w:rsidR="00342731" w:rsidRPr="00D54A27">
        <w:rPr>
          <w:rFonts w:ascii="Inter Tight SemiBold" w:hAnsi="Inter Tight SemiBold" w:cs="Inter Tight SemiBold"/>
        </w:rPr>
        <w:t>S</w:t>
      </w:r>
      <w:r w:rsidR="00A72BB4">
        <w:rPr>
          <w:rFonts w:ascii="Inter Tight SemiBold" w:hAnsi="Inter Tight SemiBold" w:cs="Inter Tight SemiBold"/>
        </w:rPr>
        <w:t>D</w:t>
      </w:r>
      <w:r w:rsidR="00342731" w:rsidRPr="00D54A27">
        <w:rPr>
          <w:rFonts w:ascii="Inter Tight SemiBold" w:hAnsi="Inter Tight SemiBold" w:cs="Inter Tight SemiBold"/>
        </w:rPr>
        <w:t>-</w:t>
      </w:r>
      <w:r w:rsidR="00A72BB4">
        <w:rPr>
          <w:rFonts w:ascii="Inter Tight SemiBold" w:hAnsi="Inter Tight SemiBold" w:cs="Inter Tight SemiBold"/>
        </w:rPr>
        <w:t>644</w:t>
      </w:r>
      <w:r w:rsidR="007E29BF">
        <w:rPr>
          <w:rFonts w:ascii="Inter Tight SemiBold" w:hAnsi="Inter Tight SemiBold" w:cs="Inter Tight SemiBold"/>
        </w:rPr>
        <w:t xml:space="preserve"> </w:t>
      </w:r>
      <w:r w:rsidR="007E29BF" w:rsidRPr="007E29BF">
        <w:rPr>
          <w:rFonts w:ascii="Inter Tight SemiBold" w:hAnsi="Inter Tight SemiBold" w:cs="Inter Tight SemiBold"/>
        </w:rPr>
        <w:t>(</w:t>
      </w:r>
      <w:r w:rsidR="007E29BF">
        <w:rPr>
          <w:rFonts w:ascii="Inter Tight SemiBold" w:hAnsi="Inter Tight SemiBold" w:cs="Inter Tight SemiBold"/>
        </w:rPr>
        <w:t xml:space="preserve">legacy: </w:t>
      </w:r>
      <w:r w:rsidR="007E29BF" w:rsidRPr="007E29BF">
        <w:rPr>
          <w:rFonts w:ascii="Inter Tight SemiBold" w:hAnsi="Inter Tight SemiBold" w:cs="Inter Tight SemiBold"/>
        </w:rPr>
        <w:t>QSP-8.2.4-1)</w:t>
      </w:r>
      <w:r w:rsidR="00342731" w:rsidRPr="00D54A27">
        <w:rPr>
          <w:rFonts w:ascii="Inter Tight SemiBold" w:hAnsi="Inter Tight SemiBold" w:cs="Inter Tight SemiBold"/>
        </w:rPr>
        <w:t xml:space="preserve"> Sections</w:t>
      </w:r>
      <w:r w:rsidR="00A72BB4">
        <w:rPr>
          <w:rFonts w:ascii="Inter Tight SemiBold" w:hAnsi="Inter Tight SemiBold" w:cs="Inter Tight SemiBold"/>
        </w:rPr>
        <w:t xml:space="preserve"> </w:t>
      </w:r>
      <w:r w:rsidR="00A72BB4">
        <w:rPr>
          <w:rFonts w:ascii="Inter Tight SemiBold" w:hAnsi="Inter Tight SemiBold" w:cs="Inter Tight SemiBold"/>
        </w:rPr>
        <w:fldChar w:fldCharType="begin"/>
      </w:r>
      <w:r w:rsidR="00A72BB4">
        <w:rPr>
          <w:rFonts w:ascii="Inter Tight SemiBold" w:hAnsi="Inter Tight SemiBold" w:cs="Inter Tight SemiBold"/>
        </w:rPr>
        <w:instrText xml:space="preserve"> REF _Ref234238162 \r \h </w:instrText>
      </w:r>
      <w:r w:rsidR="00A72BB4">
        <w:rPr>
          <w:rFonts w:ascii="Inter Tight SemiBold" w:hAnsi="Inter Tight SemiBold" w:cs="Inter Tight SemiBold"/>
        </w:rPr>
      </w:r>
      <w:r w:rsidR="00A72BB4">
        <w:rPr>
          <w:rFonts w:ascii="Inter Tight SemiBold" w:hAnsi="Inter Tight SemiBold" w:cs="Inter Tight SemiBold"/>
        </w:rPr>
        <w:fldChar w:fldCharType="separate"/>
      </w:r>
      <w:r w:rsidR="006A0A3B">
        <w:rPr>
          <w:rFonts w:ascii="Inter Tight SemiBold" w:hAnsi="Inter Tight SemiBold" w:cs="Inter Tight SemiBold"/>
        </w:rPr>
        <w:t>5</w:t>
      </w:r>
      <w:r w:rsidR="00A72BB4">
        <w:rPr>
          <w:rFonts w:ascii="Inter Tight SemiBold" w:hAnsi="Inter Tight SemiBold" w:cs="Inter Tight SemiBold"/>
        </w:rPr>
        <w:fldChar w:fldCharType="end"/>
      </w:r>
      <w:r w:rsidR="00A72BB4">
        <w:rPr>
          <w:rFonts w:ascii="Inter Tight SemiBold" w:hAnsi="Inter Tight SemiBold" w:cs="Inter Tight SemiBold"/>
        </w:rPr>
        <w:t xml:space="preserve">, </w:t>
      </w:r>
      <w:r w:rsidR="00A72BB4">
        <w:rPr>
          <w:rFonts w:ascii="Inter Tight SemiBold" w:hAnsi="Inter Tight SemiBold" w:cs="Inter Tight SemiBold"/>
        </w:rPr>
        <w:fldChar w:fldCharType="begin"/>
      </w:r>
      <w:r w:rsidR="00A72BB4">
        <w:rPr>
          <w:rFonts w:ascii="Inter Tight SemiBold" w:hAnsi="Inter Tight SemiBold" w:cs="Inter Tight SemiBold"/>
        </w:rPr>
        <w:instrText xml:space="preserve"> REF _Ref203376534 \r \h </w:instrText>
      </w:r>
      <w:r w:rsidR="00A72BB4">
        <w:rPr>
          <w:rFonts w:ascii="Inter Tight SemiBold" w:hAnsi="Inter Tight SemiBold" w:cs="Inter Tight SemiBold"/>
        </w:rPr>
      </w:r>
      <w:r w:rsidR="00A72BB4">
        <w:rPr>
          <w:rFonts w:ascii="Inter Tight SemiBold" w:hAnsi="Inter Tight SemiBold" w:cs="Inter Tight SemiBold"/>
        </w:rPr>
        <w:fldChar w:fldCharType="separate"/>
      </w:r>
      <w:r w:rsidR="006A0A3B">
        <w:rPr>
          <w:rFonts w:ascii="Inter Tight SemiBold" w:hAnsi="Inter Tight SemiBold" w:cs="Inter Tight SemiBold"/>
        </w:rPr>
        <w:t>7</w:t>
      </w:r>
      <w:r w:rsidR="00A72BB4">
        <w:rPr>
          <w:rFonts w:ascii="Inter Tight SemiBold" w:hAnsi="Inter Tight SemiBold" w:cs="Inter Tight SemiBold"/>
        </w:rPr>
        <w:fldChar w:fldCharType="end"/>
      </w:r>
      <w:r w:rsidR="00A72BB4">
        <w:rPr>
          <w:rFonts w:ascii="Inter Tight SemiBold" w:hAnsi="Inter Tight SemiBold" w:cs="Inter Tight SemiBold"/>
        </w:rPr>
        <w:t xml:space="preserve">, </w:t>
      </w:r>
      <w:r w:rsidR="00A72BB4">
        <w:rPr>
          <w:rFonts w:ascii="Inter Tight SemiBold" w:hAnsi="Inter Tight SemiBold" w:cs="Inter Tight SemiBold"/>
        </w:rPr>
        <w:fldChar w:fldCharType="begin"/>
      </w:r>
      <w:r w:rsidR="00A72BB4">
        <w:rPr>
          <w:rFonts w:ascii="Inter Tight SemiBold" w:hAnsi="Inter Tight SemiBold" w:cs="Inter Tight SemiBold"/>
        </w:rPr>
        <w:instrText xml:space="preserve"> REF _Ref203377242 \r \h </w:instrText>
      </w:r>
      <w:r w:rsidR="00A72BB4">
        <w:rPr>
          <w:rFonts w:ascii="Inter Tight SemiBold" w:hAnsi="Inter Tight SemiBold" w:cs="Inter Tight SemiBold"/>
        </w:rPr>
      </w:r>
      <w:r w:rsidR="00A72BB4">
        <w:rPr>
          <w:rFonts w:ascii="Inter Tight SemiBold" w:hAnsi="Inter Tight SemiBold" w:cs="Inter Tight SemiBold"/>
        </w:rPr>
        <w:fldChar w:fldCharType="separate"/>
      </w:r>
      <w:r w:rsidR="006A0A3B">
        <w:rPr>
          <w:rFonts w:ascii="Inter Tight SemiBold" w:hAnsi="Inter Tight SemiBold" w:cs="Inter Tight SemiBold"/>
        </w:rPr>
        <w:t>8</w:t>
      </w:r>
      <w:r w:rsidR="00A72BB4">
        <w:rPr>
          <w:rFonts w:ascii="Inter Tight SemiBold" w:hAnsi="Inter Tight SemiBold" w:cs="Inter Tight SemiBold"/>
        </w:rPr>
        <w:fldChar w:fldCharType="end"/>
      </w:r>
      <w:r w:rsidR="00A72BB4">
        <w:rPr>
          <w:rFonts w:ascii="Inter Tight SemiBold" w:hAnsi="Inter Tight SemiBold" w:cs="Inter Tight SemiBold"/>
        </w:rPr>
        <w:t xml:space="preserve">, &amp; </w:t>
      </w:r>
      <w:r w:rsidR="00A72BB4">
        <w:rPr>
          <w:rFonts w:ascii="Inter Tight SemiBold" w:hAnsi="Inter Tight SemiBold" w:cs="Inter Tight SemiBold"/>
        </w:rPr>
        <w:fldChar w:fldCharType="begin"/>
      </w:r>
      <w:r w:rsidR="00A72BB4">
        <w:rPr>
          <w:rFonts w:ascii="Inter Tight SemiBold" w:hAnsi="Inter Tight SemiBold" w:cs="Inter Tight SemiBold"/>
        </w:rPr>
        <w:instrText xml:space="preserve"> REF _Ref234237597 \r \h </w:instrText>
      </w:r>
      <w:r w:rsidR="00A72BB4">
        <w:rPr>
          <w:rFonts w:ascii="Inter Tight SemiBold" w:hAnsi="Inter Tight SemiBold" w:cs="Inter Tight SemiBold"/>
        </w:rPr>
      </w:r>
      <w:r w:rsidR="00A72BB4">
        <w:rPr>
          <w:rFonts w:ascii="Inter Tight SemiBold" w:hAnsi="Inter Tight SemiBold" w:cs="Inter Tight SemiBold"/>
        </w:rPr>
        <w:fldChar w:fldCharType="separate"/>
      </w:r>
      <w:r w:rsidR="006A0A3B">
        <w:rPr>
          <w:rFonts w:ascii="Inter Tight SemiBold" w:hAnsi="Inter Tight SemiBold" w:cs="Inter Tight SemiBold"/>
        </w:rPr>
        <w:t>10</w:t>
      </w:r>
      <w:r w:rsidR="00A72BB4">
        <w:rPr>
          <w:rFonts w:ascii="Inter Tight SemiBold" w:hAnsi="Inter Tight SemiBold" w:cs="Inter Tight SemiBold"/>
        </w:rPr>
        <w:fldChar w:fldCharType="end"/>
      </w:r>
      <w:r w:rsidR="00342731" w:rsidRPr="00D54A27">
        <w:rPr>
          <w:rFonts w:ascii="Inter Tight SemiBold" w:hAnsi="Inter Tight SemiBold" w:cs="Inter Tight SemiBold"/>
        </w:rPr>
        <w:t xml:space="preserve"> </w:t>
      </w:r>
      <w:r w:rsidR="00342731" w:rsidRPr="0035038E">
        <w:t>would be specified. Using this example a sample note may be constructed as:</w:t>
      </w:r>
    </w:p>
    <w:p w14:paraId="2428817B" w14:textId="1444E7EB" w:rsidR="00342731" w:rsidRPr="00D54A27" w:rsidRDefault="00342731" w:rsidP="00E84B98">
      <w:pPr>
        <w:pStyle w:val="Body4-5"/>
        <w:ind w:left="900" w:right="90"/>
        <w:rPr>
          <w:rFonts w:ascii="Inter Tight SemiBold" w:hAnsi="Inter Tight SemiBold" w:cs="Inter Tight SemiBold"/>
          <w:sz w:val="20"/>
          <w:szCs w:val="24"/>
        </w:rPr>
      </w:pPr>
      <w:r w:rsidRPr="00463DFA">
        <w:rPr>
          <w:sz w:val="20"/>
          <w:szCs w:val="24"/>
        </w:rPr>
        <w:t xml:space="preserve">Identify assembly with Part Number, Revision, Serial Number and 2D barcode per </w:t>
      </w:r>
      <w:r w:rsidR="000A7E36">
        <w:rPr>
          <w:rFonts w:ascii="Inter Tight SemiBold" w:hAnsi="Inter Tight SemiBold" w:cs="Inter Tight SemiBold"/>
          <w:sz w:val="20"/>
          <w:szCs w:val="24"/>
        </w:rPr>
        <w:t>BMSD-644</w:t>
      </w:r>
      <w:r w:rsidR="007E29BF">
        <w:rPr>
          <w:rFonts w:ascii="Inter Tight SemiBold" w:hAnsi="Inter Tight SemiBold" w:cs="Inter Tight SemiBold"/>
          <w:sz w:val="20"/>
          <w:szCs w:val="24"/>
        </w:rPr>
        <w:t xml:space="preserve"> </w:t>
      </w:r>
      <w:r w:rsidR="007E29BF" w:rsidRPr="007E29BF">
        <w:rPr>
          <w:rFonts w:ascii="Inter Tight SemiBold" w:hAnsi="Inter Tight SemiBold" w:cs="Inter Tight SemiBold"/>
        </w:rPr>
        <w:t>(</w:t>
      </w:r>
      <w:r w:rsidR="007E29BF">
        <w:rPr>
          <w:rFonts w:ascii="Inter Tight SemiBold" w:hAnsi="Inter Tight SemiBold" w:cs="Inter Tight SemiBold"/>
        </w:rPr>
        <w:t xml:space="preserve">legacy: </w:t>
      </w:r>
      <w:r w:rsidR="007E29BF" w:rsidRPr="007E29BF">
        <w:rPr>
          <w:rFonts w:ascii="Inter Tight SemiBold" w:hAnsi="Inter Tight SemiBold" w:cs="Inter Tight SemiBold"/>
        </w:rPr>
        <w:t>QSP-8.2.4-1)</w:t>
      </w:r>
      <w:r w:rsidRPr="00D54A27">
        <w:rPr>
          <w:rFonts w:ascii="Inter Tight SemiBold" w:hAnsi="Inter Tight SemiBold" w:cs="Inter Tight SemiBold"/>
          <w:sz w:val="20"/>
          <w:szCs w:val="24"/>
        </w:rPr>
        <w:t xml:space="preserve"> Sections </w:t>
      </w:r>
      <w:r w:rsidR="00ED4128">
        <w:rPr>
          <w:rFonts w:ascii="Inter Tight SemiBold" w:hAnsi="Inter Tight SemiBold" w:cs="Inter Tight SemiBold"/>
        </w:rPr>
        <w:fldChar w:fldCharType="begin"/>
      </w:r>
      <w:r w:rsidR="00ED4128">
        <w:rPr>
          <w:rFonts w:ascii="Inter Tight SemiBold" w:hAnsi="Inter Tight SemiBold" w:cs="Inter Tight SemiBold"/>
        </w:rPr>
        <w:instrText xml:space="preserve"> REF _Ref234238162 \r \h </w:instrText>
      </w:r>
      <w:r w:rsidR="00ED4128">
        <w:rPr>
          <w:rFonts w:ascii="Inter Tight SemiBold" w:hAnsi="Inter Tight SemiBold" w:cs="Inter Tight SemiBold"/>
        </w:rPr>
      </w:r>
      <w:r w:rsidR="00ED4128">
        <w:rPr>
          <w:rFonts w:ascii="Inter Tight SemiBold" w:hAnsi="Inter Tight SemiBold" w:cs="Inter Tight SemiBold"/>
        </w:rPr>
        <w:fldChar w:fldCharType="separate"/>
      </w:r>
      <w:r w:rsidR="006A0A3B">
        <w:rPr>
          <w:rFonts w:ascii="Inter Tight SemiBold" w:hAnsi="Inter Tight SemiBold" w:cs="Inter Tight SemiBold"/>
        </w:rPr>
        <w:t>5</w:t>
      </w:r>
      <w:r w:rsidR="00ED4128">
        <w:rPr>
          <w:rFonts w:ascii="Inter Tight SemiBold" w:hAnsi="Inter Tight SemiBold" w:cs="Inter Tight SemiBold"/>
        </w:rPr>
        <w:fldChar w:fldCharType="end"/>
      </w:r>
      <w:r w:rsidR="00ED4128">
        <w:rPr>
          <w:rFonts w:ascii="Inter Tight SemiBold" w:hAnsi="Inter Tight SemiBold" w:cs="Inter Tight SemiBold"/>
        </w:rPr>
        <w:t xml:space="preserve">, </w:t>
      </w:r>
      <w:r w:rsidR="00ED4128">
        <w:rPr>
          <w:rFonts w:ascii="Inter Tight SemiBold" w:hAnsi="Inter Tight SemiBold" w:cs="Inter Tight SemiBold"/>
        </w:rPr>
        <w:fldChar w:fldCharType="begin"/>
      </w:r>
      <w:r w:rsidR="00ED4128">
        <w:rPr>
          <w:rFonts w:ascii="Inter Tight SemiBold" w:hAnsi="Inter Tight SemiBold" w:cs="Inter Tight SemiBold"/>
        </w:rPr>
        <w:instrText xml:space="preserve"> REF _Ref203376534 \r \h </w:instrText>
      </w:r>
      <w:r w:rsidR="00ED4128">
        <w:rPr>
          <w:rFonts w:ascii="Inter Tight SemiBold" w:hAnsi="Inter Tight SemiBold" w:cs="Inter Tight SemiBold"/>
        </w:rPr>
      </w:r>
      <w:r w:rsidR="00ED4128">
        <w:rPr>
          <w:rFonts w:ascii="Inter Tight SemiBold" w:hAnsi="Inter Tight SemiBold" w:cs="Inter Tight SemiBold"/>
        </w:rPr>
        <w:fldChar w:fldCharType="separate"/>
      </w:r>
      <w:r w:rsidR="006A0A3B">
        <w:rPr>
          <w:rFonts w:ascii="Inter Tight SemiBold" w:hAnsi="Inter Tight SemiBold" w:cs="Inter Tight SemiBold"/>
        </w:rPr>
        <w:t>7</w:t>
      </w:r>
      <w:r w:rsidR="00ED4128">
        <w:rPr>
          <w:rFonts w:ascii="Inter Tight SemiBold" w:hAnsi="Inter Tight SemiBold" w:cs="Inter Tight SemiBold"/>
        </w:rPr>
        <w:fldChar w:fldCharType="end"/>
      </w:r>
      <w:r w:rsidR="00ED4128">
        <w:rPr>
          <w:rFonts w:ascii="Inter Tight SemiBold" w:hAnsi="Inter Tight SemiBold" w:cs="Inter Tight SemiBold"/>
        </w:rPr>
        <w:t xml:space="preserve">, </w:t>
      </w:r>
      <w:r w:rsidR="00ED4128">
        <w:rPr>
          <w:rFonts w:ascii="Inter Tight SemiBold" w:hAnsi="Inter Tight SemiBold" w:cs="Inter Tight SemiBold"/>
        </w:rPr>
        <w:fldChar w:fldCharType="begin"/>
      </w:r>
      <w:r w:rsidR="00ED4128">
        <w:rPr>
          <w:rFonts w:ascii="Inter Tight SemiBold" w:hAnsi="Inter Tight SemiBold" w:cs="Inter Tight SemiBold"/>
        </w:rPr>
        <w:instrText xml:space="preserve"> REF _Ref203377242 \r \h </w:instrText>
      </w:r>
      <w:r w:rsidR="00ED4128">
        <w:rPr>
          <w:rFonts w:ascii="Inter Tight SemiBold" w:hAnsi="Inter Tight SemiBold" w:cs="Inter Tight SemiBold"/>
        </w:rPr>
      </w:r>
      <w:r w:rsidR="00ED4128">
        <w:rPr>
          <w:rFonts w:ascii="Inter Tight SemiBold" w:hAnsi="Inter Tight SemiBold" w:cs="Inter Tight SemiBold"/>
        </w:rPr>
        <w:fldChar w:fldCharType="separate"/>
      </w:r>
      <w:r w:rsidR="006A0A3B">
        <w:rPr>
          <w:rFonts w:ascii="Inter Tight SemiBold" w:hAnsi="Inter Tight SemiBold" w:cs="Inter Tight SemiBold"/>
        </w:rPr>
        <w:t>8</w:t>
      </w:r>
      <w:r w:rsidR="00ED4128">
        <w:rPr>
          <w:rFonts w:ascii="Inter Tight SemiBold" w:hAnsi="Inter Tight SemiBold" w:cs="Inter Tight SemiBold"/>
        </w:rPr>
        <w:fldChar w:fldCharType="end"/>
      </w:r>
      <w:r w:rsidR="00ED4128">
        <w:rPr>
          <w:rFonts w:ascii="Inter Tight SemiBold" w:hAnsi="Inter Tight SemiBold" w:cs="Inter Tight SemiBold"/>
        </w:rPr>
        <w:t xml:space="preserve">, and </w:t>
      </w:r>
      <w:r w:rsidR="00ED4128">
        <w:rPr>
          <w:rFonts w:ascii="Inter Tight SemiBold" w:hAnsi="Inter Tight SemiBold" w:cs="Inter Tight SemiBold"/>
        </w:rPr>
        <w:fldChar w:fldCharType="begin"/>
      </w:r>
      <w:r w:rsidR="00ED4128">
        <w:rPr>
          <w:rFonts w:ascii="Inter Tight SemiBold" w:hAnsi="Inter Tight SemiBold" w:cs="Inter Tight SemiBold"/>
        </w:rPr>
        <w:instrText xml:space="preserve"> REF _Ref234237597 \r \h </w:instrText>
      </w:r>
      <w:r w:rsidR="00ED4128">
        <w:rPr>
          <w:rFonts w:ascii="Inter Tight SemiBold" w:hAnsi="Inter Tight SemiBold" w:cs="Inter Tight SemiBold"/>
        </w:rPr>
      </w:r>
      <w:r w:rsidR="00ED4128">
        <w:rPr>
          <w:rFonts w:ascii="Inter Tight SemiBold" w:hAnsi="Inter Tight SemiBold" w:cs="Inter Tight SemiBold"/>
        </w:rPr>
        <w:fldChar w:fldCharType="separate"/>
      </w:r>
      <w:r w:rsidR="006A0A3B">
        <w:rPr>
          <w:rFonts w:ascii="Inter Tight SemiBold" w:hAnsi="Inter Tight SemiBold" w:cs="Inter Tight SemiBold"/>
        </w:rPr>
        <w:t>10</w:t>
      </w:r>
      <w:r w:rsidR="00ED4128">
        <w:rPr>
          <w:rFonts w:ascii="Inter Tight SemiBold" w:hAnsi="Inter Tight SemiBold" w:cs="Inter Tight SemiBold"/>
        </w:rPr>
        <w:fldChar w:fldCharType="end"/>
      </w:r>
      <w:r w:rsidRPr="00D54A27">
        <w:rPr>
          <w:rFonts w:ascii="Inter Tight SemiBold" w:hAnsi="Inter Tight SemiBold" w:cs="Inter Tight SemiBold"/>
          <w:sz w:val="20"/>
          <w:szCs w:val="24"/>
        </w:rPr>
        <w:t>.</w:t>
      </w:r>
    </w:p>
    <w:tbl>
      <w:tblPr>
        <w:tblW w:w="8095" w:type="dxa"/>
        <w:tblInd w:w="1053" w:type="dxa"/>
        <w:tblLook w:val="0000" w:firstRow="0" w:lastRow="0" w:firstColumn="0" w:lastColumn="0" w:noHBand="0" w:noVBand="0"/>
      </w:tblPr>
      <w:tblGrid>
        <w:gridCol w:w="387"/>
        <w:gridCol w:w="4333"/>
        <w:gridCol w:w="479"/>
        <w:gridCol w:w="479"/>
        <w:gridCol w:w="479"/>
        <w:gridCol w:w="479"/>
        <w:gridCol w:w="479"/>
        <w:gridCol w:w="490"/>
        <w:gridCol w:w="490"/>
      </w:tblGrid>
      <w:tr w:rsidR="00342731" w:rsidRPr="0035038E" w14:paraId="3F128B53" w14:textId="77777777" w:rsidTr="00B47995">
        <w:trPr>
          <w:trHeight w:val="240"/>
        </w:trPr>
        <w:tc>
          <w:tcPr>
            <w:tcW w:w="387" w:type="dxa"/>
            <w:tcBorders>
              <w:top w:val="nil"/>
              <w:left w:val="nil"/>
              <w:bottom w:val="nil"/>
              <w:right w:val="nil"/>
            </w:tcBorders>
            <w:noWrap/>
            <w:vAlign w:val="center"/>
          </w:tcPr>
          <w:p w14:paraId="40FC15F0" w14:textId="77777777" w:rsidR="00342731" w:rsidRPr="005C4EFC" w:rsidRDefault="00342731" w:rsidP="005C4EFC">
            <w:pPr>
              <w:rPr>
                <w:rFonts w:ascii="Inter Tight" w:hAnsi="Inter Tight" w:cs="Inter Tight"/>
                <w:sz w:val="18"/>
                <w:szCs w:val="18"/>
              </w:rPr>
            </w:pPr>
          </w:p>
        </w:tc>
        <w:tc>
          <w:tcPr>
            <w:tcW w:w="4333" w:type="dxa"/>
            <w:tcBorders>
              <w:top w:val="nil"/>
              <w:left w:val="nil"/>
              <w:bottom w:val="nil"/>
              <w:right w:val="nil"/>
            </w:tcBorders>
            <w:noWrap/>
            <w:vAlign w:val="center"/>
          </w:tcPr>
          <w:p w14:paraId="21E27DC1" w14:textId="77777777" w:rsidR="00342731" w:rsidRPr="005C4EFC" w:rsidRDefault="00342731" w:rsidP="005C4EFC">
            <w:pPr>
              <w:rPr>
                <w:rFonts w:ascii="Inter Tight" w:hAnsi="Inter Tight" w:cs="Inter Tight"/>
                <w:sz w:val="18"/>
                <w:szCs w:val="18"/>
              </w:rPr>
            </w:pPr>
          </w:p>
        </w:tc>
        <w:tc>
          <w:tcPr>
            <w:tcW w:w="3375" w:type="dxa"/>
            <w:gridSpan w:val="7"/>
            <w:tcBorders>
              <w:top w:val="single" w:sz="4" w:space="0" w:color="auto"/>
              <w:left w:val="single" w:sz="4" w:space="0" w:color="auto"/>
              <w:bottom w:val="single" w:sz="4" w:space="0" w:color="auto"/>
              <w:right w:val="single" w:sz="4" w:space="0" w:color="auto"/>
            </w:tcBorders>
            <w:shd w:val="clear" w:color="auto" w:fill="CBD0D9"/>
            <w:noWrap/>
            <w:vAlign w:val="center"/>
          </w:tcPr>
          <w:p w14:paraId="08FF23F1" w14:textId="77777777" w:rsidR="00342731" w:rsidRPr="005C4EFC" w:rsidRDefault="00342731" w:rsidP="005C4EFC">
            <w:pPr>
              <w:spacing w:before="60" w:after="60"/>
              <w:ind w:left="0"/>
              <w:jc w:val="center"/>
              <w:rPr>
                <w:rFonts w:ascii="Inter SemiBold" w:hAnsi="Inter SemiBold"/>
                <w:w w:val="105"/>
                <w:sz w:val="18"/>
              </w:rPr>
            </w:pPr>
            <w:r w:rsidRPr="005C4EFC">
              <w:rPr>
                <w:rFonts w:ascii="Inter SemiBold" w:hAnsi="Inter SemiBold"/>
                <w:w w:val="105"/>
                <w:sz w:val="18"/>
              </w:rPr>
              <w:t>Procedure Section</w:t>
            </w:r>
          </w:p>
        </w:tc>
      </w:tr>
      <w:tr w:rsidR="00342731" w:rsidRPr="0035038E" w14:paraId="545706FA" w14:textId="77777777" w:rsidTr="00B47995">
        <w:trPr>
          <w:trHeight w:val="240"/>
        </w:trPr>
        <w:tc>
          <w:tcPr>
            <w:tcW w:w="387" w:type="dxa"/>
            <w:tcBorders>
              <w:top w:val="nil"/>
              <w:left w:val="nil"/>
              <w:bottom w:val="nil"/>
              <w:right w:val="nil"/>
            </w:tcBorders>
            <w:noWrap/>
            <w:vAlign w:val="center"/>
          </w:tcPr>
          <w:p w14:paraId="4577C086" w14:textId="77777777" w:rsidR="00342731" w:rsidRPr="005C4EFC" w:rsidRDefault="00342731" w:rsidP="005C4EFC">
            <w:pPr>
              <w:rPr>
                <w:rFonts w:ascii="Inter Tight" w:hAnsi="Inter Tight" w:cs="Inter Tight"/>
                <w:sz w:val="18"/>
                <w:szCs w:val="18"/>
              </w:rPr>
            </w:pPr>
          </w:p>
        </w:tc>
        <w:tc>
          <w:tcPr>
            <w:tcW w:w="4333" w:type="dxa"/>
            <w:tcBorders>
              <w:top w:val="nil"/>
              <w:left w:val="nil"/>
              <w:bottom w:val="nil"/>
              <w:right w:val="nil"/>
            </w:tcBorders>
            <w:noWrap/>
            <w:vAlign w:val="center"/>
          </w:tcPr>
          <w:p w14:paraId="1E21B890" w14:textId="77777777" w:rsidR="00342731" w:rsidRPr="005C4EFC" w:rsidRDefault="00342731" w:rsidP="005C4EFC">
            <w:pPr>
              <w:rPr>
                <w:rFonts w:ascii="Inter Tight" w:hAnsi="Inter Tight" w:cs="Inter Tight"/>
                <w:sz w:val="18"/>
                <w:szCs w:val="18"/>
              </w:rPr>
            </w:pPr>
          </w:p>
        </w:tc>
        <w:tc>
          <w:tcPr>
            <w:tcW w:w="479" w:type="dxa"/>
            <w:tcBorders>
              <w:top w:val="nil"/>
              <w:left w:val="single" w:sz="4" w:space="0" w:color="auto"/>
              <w:bottom w:val="single" w:sz="4" w:space="0" w:color="auto"/>
              <w:right w:val="single" w:sz="4" w:space="0" w:color="auto"/>
            </w:tcBorders>
            <w:noWrap/>
            <w:vAlign w:val="center"/>
          </w:tcPr>
          <w:p w14:paraId="0EB224A9" w14:textId="77777777" w:rsidR="00342731" w:rsidRPr="005C4EFC" w:rsidRDefault="00342731" w:rsidP="005C4EFC">
            <w:pPr>
              <w:ind w:left="0"/>
              <w:jc w:val="center"/>
              <w:rPr>
                <w:rFonts w:ascii="Inter Tight" w:hAnsi="Inter Tight" w:cs="Inter Tight"/>
                <w:b/>
                <w:bCs/>
                <w:sz w:val="18"/>
                <w:szCs w:val="18"/>
              </w:rPr>
            </w:pPr>
            <w:r w:rsidRPr="005C4EFC">
              <w:rPr>
                <w:rFonts w:ascii="Inter Tight" w:hAnsi="Inter Tight" w:cs="Inter Tight"/>
                <w:b/>
                <w:bCs/>
                <w:sz w:val="18"/>
                <w:szCs w:val="18"/>
              </w:rPr>
              <w:t>5</w:t>
            </w:r>
          </w:p>
        </w:tc>
        <w:tc>
          <w:tcPr>
            <w:tcW w:w="479" w:type="dxa"/>
            <w:tcBorders>
              <w:top w:val="nil"/>
              <w:left w:val="nil"/>
              <w:bottom w:val="single" w:sz="4" w:space="0" w:color="auto"/>
              <w:right w:val="single" w:sz="4" w:space="0" w:color="auto"/>
            </w:tcBorders>
            <w:noWrap/>
            <w:vAlign w:val="center"/>
          </w:tcPr>
          <w:p w14:paraId="633531A6" w14:textId="77777777" w:rsidR="00342731" w:rsidRPr="005C4EFC" w:rsidRDefault="00342731" w:rsidP="005C4EFC">
            <w:pPr>
              <w:ind w:left="0"/>
              <w:jc w:val="center"/>
              <w:rPr>
                <w:rFonts w:ascii="Inter Tight" w:hAnsi="Inter Tight" w:cs="Inter Tight"/>
                <w:b/>
                <w:bCs/>
                <w:sz w:val="18"/>
                <w:szCs w:val="18"/>
              </w:rPr>
            </w:pPr>
            <w:r w:rsidRPr="005C4EFC">
              <w:rPr>
                <w:rFonts w:ascii="Inter Tight" w:hAnsi="Inter Tight" w:cs="Inter Tight"/>
                <w:b/>
                <w:bCs/>
                <w:sz w:val="18"/>
                <w:szCs w:val="18"/>
              </w:rPr>
              <w:t>6</w:t>
            </w:r>
          </w:p>
        </w:tc>
        <w:tc>
          <w:tcPr>
            <w:tcW w:w="479" w:type="dxa"/>
            <w:tcBorders>
              <w:top w:val="nil"/>
              <w:left w:val="nil"/>
              <w:bottom w:val="single" w:sz="4" w:space="0" w:color="auto"/>
              <w:right w:val="single" w:sz="4" w:space="0" w:color="auto"/>
            </w:tcBorders>
            <w:noWrap/>
            <w:vAlign w:val="center"/>
          </w:tcPr>
          <w:p w14:paraId="0ABE875F" w14:textId="77777777" w:rsidR="00342731" w:rsidRPr="005C4EFC" w:rsidRDefault="00342731" w:rsidP="005C4EFC">
            <w:pPr>
              <w:ind w:left="0"/>
              <w:jc w:val="center"/>
              <w:rPr>
                <w:rFonts w:ascii="Inter Tight" w:hAnsi="Inter Tight" w:cs="Inter Tight"/>
                <w:b/>
                <w:bCs/>
                <w:sz w:val="18"/>
                <w:szCs w:val="18"/>
              </w:rPr>
            </w:pPr>
            <w:r w:rsidRPr="005C4EFC">
              <w:rPr>
                <w:rFonts w:ascii="Inter Tight" w:hAnsi="Inter Tight" w:cs="Inter Tight"/>
                <w:b/>
                <w:bCs/>
                <w:sz w:val="18"/>
                <w:szCs w:val="18"/>
              </w:rPr>
              <w:t>7</w:t>
            </w:r>
          </w:p>
        </w:tc>
        <w:tc>
          <w:tcPr>
            <w:tcW w:w="479" w:type="dxa"/>
            <w:tcBorders>
              <w:top w:val="nil"/>
              <w:left w:val="nil"/>
              <w:bottom w:val="single" w:sz="4" w:space="0" w:color="auto"/>
              <w:right w:val="single" w:sz="4" w:space="0" w:color="auto"/>
            </w:tcBorders>
            <w:noWrap/>
            <w:vAlign w:val="center"/>
          </w:tcPr>
          <w:p w14:paraId="4A5C07BA" w14:textId="77777777" w:rsidR="00342731" w:rsidRPr="005C4EFC" w:rsidRDefault="00342731" w:rsidP="005C4EFC">
            <w:pPr>
              <w:ind w:left="0"/>
              <w:jc w:val="center"/>
              <w:rPr>
                <w:rFonts w:ascii="Inter Tight" w:hAnsi="Inter Tight" w:cs="Inter Tight"/>
                <w:b/>
                <w:bCs/>
                <w:sz w:val="18"/>
                <w:szCs w:val="18"/>
              </w:rPr>
            </w:pPr>
            <w:r w:rsidRPr="005C4EFC">
              <w:rPr>
                <w:rFonts w:ascii="Inter Tight" w:hAnsi="Inter Tight" w:cs="Inter Tight"/>
                <w:b/>
                <w:bCs/>
                <w:sz w:val="18"/>
                <w:szCs w:val="18"/>
              </w:rPr>
              <w:t>8</w:t>
            </w:r>
          </w:p>
        </w:tc>
        <w:tc>
          <w:tcPr>
            <w:tcW w:w="479" w:type="dxa"/>
            <w:tcBorders>
              <w:top w:val="nil"/>
              <w:left w:val="nil"/>
              <w:bottom w:val="single" w:sz="4" w:space="0" w:color="auto"/>
              <w:right w:val="single" w:sz="4" w:space="0" w:color="auto"/>
            </w:tcBorders>
            <w:noWrap/>
            <w:vAlign w:val="center"/>
          </w:tcPr>
          <w:p w14:paraId="47A13799" w14:textId="77777777" w:rsidR="00342731" w:rsidRPr="005C4EFC" w:rsidRDefault="00342731" w:rsidP="005C4EFC">
            <w:pPr>
              <w:ind w:left="0"/>
              <w:jc w:val="center"/>
              <w:rPr>
                <w:rFonts w:ascii="Inter Tight" w:hAnsi="Inter Tight" w:cs="Inter Tight"/>
                <w:b/>
                <w:bCs/>
                <w:sz w:val="18"/>
                <w:szCs w:val="18"/>
              </w:rPr>
            </w:pPr>
            <w:r w:rsidRPr="005C4EFC">
              <w:rPr>
                <w:rFonts w:ascii="Inter Tight" w:hAnsi="Inter Tight" w:cs="Inter Tight"/>
                <w:b/>
                <w:bCs/>
                <w:sz w:val="18"/>
                <w:szCs w:val="18"/>
              </w:rPr>
              <w:t>9</w:t>
            </w:r>
          </w:p>
        </w:tc>
        <w:tc>
          <w:tcPr>
            <w:tcW w:w="490" w:type="dxa"/>
            <w:tcBorders>
              <w:top w:val="nil"/>
              <w:left w:val="nil"/>
              <w:bottom w:val="single" w:sz="4" w:space="0" w:color="auto"/>
              <w:right w:val="single" w:sz="4" w:space="0" w:color="auto"/>
            </w:tcBorders>
            <w:noWrap/>
            <w:vAlign w:val="center"/>
          </w:tcPr>
          <w:p w14:paraId="0EDEB7EF" w14:textId="77777777" w:rsidR="00342731" w:rsidRPr="005C4EFC" w:rsidRDefault="00342731" w:rsidP="005C4EFC">
            <w:pPr>
              <w:ind w:left="0"/>
              <w:jc w:val="center"/>
              <w:rPr>
                <w:rFonts w:ascii="Inter Tight" w:hAnsi="Inter Tight" w:cs="Inter Tight"/>
                <w:b/>
                <w:bCs/>
                <w:sz w:val="18"/>
                <w:szCs w:val="18"/>
              </w:rPr>
            </w:pPr>
            <w:r w:rsidRPr="005C4EFC">
              <w:rPr>
                <w:rFonts w:ascii="Inter Tight" w:hAnsi="Inter Tight" w:cs="Inter Tight"/>
                <w:b/>
                <w:bCs/>
                <w:sz w:val="18"/>
                <w:szCs w:val="18"/>
              </w:rPr>
              <w:t>10</w:t>
            </w:r>
          </w:p>
        </w:tc>
        <w:tc>
          <w:tcPr>
            <w:tcW w:w="490" w:type="dxa"/>
            <w:tcBorders>
              <w:top w:val="nil"/>
              <w:left w:val="nil"/>
              <w:bottom w:val="single" w:sz="4" w:space="0" w:color="auto"/>
              <w:right w:val="single" w:sz="4" w:space="0" w:color="auto"/>
            </w:tcBorders>
            <w:vAlign w:val="center"/>
          </w:tcPr>
          <w:p w14:paraId="11430D04" w14:textId="77777777" w:rsidR="00342731" w:rsidRPr="005C4EFC" w:rsidRDefault="00342731" w:rsidP="005C4EFC">
            <w:pPr>
              <w:ind w:left="0"/>
              <w:jc w:val="center"/>
              <w:rPr>
                <w:rFonts w:ascii="Inter Tight" w:hAnsi="Inter Tight" w:cs="Inter Tight"/>
                <w:b/>
                <w:bCs/>
                <w:sz w:val="18"/>
                <w:szCs w:val="18"/>
              </w:rPr>
            </w:pPr>
            <w:r w:rsidRPr="005C4EFC">
              <w:rPr>
                <w:rFonts w:ascii="Inter Tight" w:hAnsi="Inter Tight" w:cs="Inter Tight"/>
                <w:b/>
                <w:bCs/>
                <w:sz w:val="18"/>
                <w:szCs w:val="18"/>
              </w:rPr>
              <w:t>11</w:t>
            </w:r>
          </w:p>
        </w:tc>
      </w:tr>
      <w:tr w:rsidR="00342731" w:rsidRPr="0035038E" w14:paraId="5B14818A" w14:textId="77777777" w:rsidTr="00B47995">
        <w:trPr>
          <w:trHeight w:val="240"/>
        </w:trPr>
        <w:tc>
          <w:tcPr>
            <w:tcW w:w="387" w:type="dxa"/>
            <w:tcBorders>
              <w:top w:val="nil"/>
              <w:left w:val="nil"/>
              <w:bottom w:val="nil"/>
              <w:right w:val="nil"/>
            </w:tcBorders>
            <w:noWrap/>
            <w:vAlign w:val="center"/>
          </w:tcPr>
          <w:p w14:paraId="29B38B53" w14:textId="77777777" w:rsidR="00342731" w:rsidRPr="005C4EFC" w:rsidRDefault="00342731" w:rsidP="005C4EFC">
            <w:pPr>
              <w:rPr>
                <w:rFonts w:ascii="Inter Tight" w:hAnsi="Inter Tight" w:cs="Inter Tight"/>
                <w:sz w:val="18"/>
                <w:szCs w:val="18"/>
              </w:rPr>
            </w:pPr>
          </w:p>
        </w:tc>
        <w:tc>
          <w:tcPr>
            <w:tcW w:w="4333" w:type="dxa"/>
            <w:tcBorders>
              <w:top w:val="single" w:sz="4" w:space="0" w:color="auto"/>
              <w:left w:val="single" w:sz="4" w:space="0" w:color="auto"/>
              <w:bottom w:val="single" w:sz="4" w:space="0" w:color="auto"/>
              <w:right w:val="single" w:sz="4" w:space="0" w:color="auto"/>
            </w:tcBorders>
            <w:noWrap/>
            <w:vAlign w:val="center"/>
          </w:tcPr>
          <w:p w14:paraId="67F4B535"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Lot Date 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31D8AC17"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604EAF2B"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45A2E308" w14:textId="7B9EABE9"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14EC7EA7" w14:textId="1135F93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4FC390DA" w14:textId="5EA6784A"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noWrap/>
            <w:vAlign w:val="center"/>
          </w:tcPr>
          <w:p w14:paraId="1C98E047" w14:textId="33618966"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vAlign w:val="center"/>
          </w:tcPr>
          <w:p w14:paraId="2FE0B88B"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23CBC5B8" w14:textId="77777777" w:rsidTr="00B47995">
        <w:trPr>
          <w:trHeight w:val="240"/>
        </w:trPr>
        <w:tc>
          <w:tcPr>
            <w:tcW w:w="387" w:type="dxa"/>
            <w:tcBorders>
              <w:top w:val="nil"/>
              <w:left w:val="nil"/>
              <w:bottom w:val="nil"/>
              <w:right w:val="nil"/>
            </w:tcBorders>
            <w:noWrap/>
            <w:vAlign w:val="center"/>
          </w:tcPr>
          <w:p w14:paraId="3CBA6B31"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56AF0B65"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Lot Date Code with 2D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1454FE4E"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1BACBD4C"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4CE6C09C" w14:textId="3FE0D1B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4B77FCC2"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55288162" w14:textId="2EDA3425"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noWrap/>
            <w:vAlign w:val="center"/>
          </w:tcPr>
          <w:p w14:paraId="0DF85D74" w14:textId="040F410B"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vAlign w:val="center"/>
          </w:tcPr>
          <w:p w14:paraId="0C25DE3F"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238332A6" w14:textId="77777777" w:rsidTr="00B47995">
        <w:trPr>
          <w:trHeight w:val="240"/>
        </w:trPr>
        <w:tc>
          <w:tcPr>
            <w:tcW w:w="387" w:type="dxa"/>
            <w:tcBorders>
              <w:top w:val="nil"/>
              <w:left w:val="nil"/>
              <w:bottom w:val="nil"/>
              <w:right w:val="nil"/>
            </w:tcBorders>
            <w:noWrap/>
            <w:vAlign w:val="center"/>
          </w:tcPr>
          <w:p w14:paraId="5B6CEB79"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7C9273AB"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Lot Date Code with 128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196C6AD9"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6F4BC6E5"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491A24A5" w14:textId="583EEF0E"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0AFCA5B0" w14:textId="0165BE70"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196CF8F4"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nil"/>
              <w:left w:val="nil"/>
              <w:bottom w:val="single" w:sz="4" w:space="0" w:color="auto"/>
              <w:right w:val="single" w:sz="4" w:space="0" w:color="auto"/>
            </w:tcBorders>
            <w:noWrap/>
            <w:vAlign w:val="center"/>
          </w:tcPr>
          <w:p w14:paraId="04975BF8" w14:textId="374773B4"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vAlign w:val="center"/>
          </w:tcPr>
          <w:p w14:paraId="3DAFFCD4"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29840D85" w14:textId="77777777" w:rsidTr="00B47995">
        <w:trPr>
          <w:trHeight w:val="240"/>
        </w:trPr>
        <w:tc>
          <w:tcPr>
            <w:tcW w:w="387" w:type="dxa"/>
            <w:tcBorders>
              <w:top w:val="nil"/>
              <w:left w:val="nil"/>
              <w:bottom w:val="nil"/>
              <w:right w:val="nil"/>
            </w:tcBorders>
            <w:noWrap/>
            <w:vAlign w:val="center"/>
          </w:tcPr>
          <w:p w14:paraId="7B3AD7C7"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1B74E674"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Lot Date Code, PN &amp; Rev</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6EB9BF0A"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66E2C6BC"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24EF0DEA" w14:textId="4B2E8FE4"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01F587E7" w14:textId="5452F86A"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436B5DBE" w14:textId="0E10EB81"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08F81E0B"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14:paraId="31A53236"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3F0ED18E" w14:textId="77777777" w:rsidTr="00B47995">
        <w:trPr>
          <w:trHeight w:val="240"/>
        </w:trPr>
        <w:tc>
          <w:tcPr>
            <w:tcW w:w="387" w:type="dxa"/>
            <w:tcBorders>
              <w:top w:val="nil"/>
              <w:left w:val="nil"/>
              <w:bottom w:val="nil"/>
              <w:right w:val="nil"/>
            </w:tcBorders>
            <w:noWrap/>
            <w:vAlign w:val="center"/>
          </w:tcPr>
          <w:p w14:paraId="4A07813B"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1CF58D14"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Lot Date Code, PN &amp; Rev with 2D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1331E72C"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C7E5195"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150CAFBA" w14:textId="3A27640B"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22BE29F2"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745BE54E" w14:textId="1435CBF8"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0478CA9D"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14:paraId="2901A474"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6A6026EA" w14:textId="77777777" w:rsidTr="00B47995">
        <w:trPr>
          <w:trHeight w:val="240"/>
        </w:trPr>
        <w:tc>
          <w:tcPr>
            <w:tcW w:w="387" w:type="dxa"/>
            <w:tcBorders>
              <w:top w:val="nil"/>
              <w:left w:val="nil"/>
              <w:bottom w:val="nil"/>
              <w:right w:val="nil"/>
            </w:tcBorders>
            <w:noWrap/>
            <w:vAlign w:val="center"/>
          </w:tcPr>
          <w:p w14:paraId="3689FF24"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670DD7A6"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Lot Date Code, PN &amp; Rev with 128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1916F7C3"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212BC25E"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26CC516A" w14:textId="6EDEB7FE"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075C0B01" w14:textId="71456F60"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11EE161"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48B93309"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14:paraId="03E7B039"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59464210" w14:textId="77777777" w:rsidTr="00B47995">
        <w:trPr>
          <w:trHeight w:val="240"/>
        </w:trPr>
        <w:tc>
          <w:tcPr>
            <w:tcW w:w="387" w:type="dxa"/>
            <w:tcBorders>
              <w:top w:val="nil"/>
              <w:left w:val="nil"/>
              <w:bottom w:val="nil"/>
              <w:right w:val="nil"/>
            </w:tcBorders>
            <w:noWrap/>
            <w:vAlign w:val="center"/>
          </w:tcPr>
          <w:p w14:paraId="05C1BF4B"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74D46361"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Serial Number</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12F576DA"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6DDD5159" w14:textId="0FCEA97E"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5E86C076"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729255E4" w14:textId="064904BE"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72F602A9" w14:textId="3A47A8D1"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noWrap/>
            <w:vAlign w:val="center"/>
          </w:tcPr>
          <w:p w14:paraId="62D110E4" w14:textId="6A2431D0"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vAlign w:val="center"/>
          </w:tcPr>
          <w:p w14:paraId="0981F2A4"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10A225CA" w14:textId="77777777" w:rsidTr="00B47995">
        <w:trPr>
          <w:trHeight w:val="240"/>
        </w:trPr>
        <w:tc>
          <w:tcPr>
            <w:tcW w:w="387" w:type="dxa"/>
            <w:tcBorders>
              <w:top w:val="nil"/>
              <w:left w:val="nil"/>
              <w:bottom w:val="nil"/>
              <w:right w:val="nil"/>
            </w:tcBorders>
            <w:noWrap/>
            <w:vAlign w:val="center"/>
          </w:tcPr>
          <w:p w14:paraId="77613A66"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680A4C0B"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Serial Number with 2D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6E143EE6"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19BDF5E4" w14:textId="0997FB3E"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278EFAE1"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333B556B"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0648AEE2" w14:textId="268E249C"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noWrap/>
            <w:vAlign w:val="center"/>
          </w:tcPr>
          <w:p w14:paraId="2D69D2BE" w14:textId="361F3928"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vAlign w:val="center"/>
          </w:tcPr>
          <w:p w14:paraId="4FC6972B"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79B577FD" w14:textId="77777777" w:rsidTr="00B47995">
        <w:trPr>
          <w:trHeight w:val="240"/>
        </w:trPr>
        <w:tc>
          <w:tcPr>
            <w:tcW w:w="387" w:type="dxa"/>
            <w:tcBorders>
              <w:top w:val="nil"/>
              <w:left w:val="nil"/>
              <w:bottom w:val="nil"/>
              <w:right w:val="nil"/>
            </w:tcBorders>
            <w:noWrap/>
            <w:vAlign w:val="center"/>
          </w:tcPr>
          <w:p w14:paraId="37906FB4"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3B1A2482"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Serial Number with 128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4F75A14"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50479CB6" w14:textId="66E08E1E"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6653DE3D"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3A81A81F" w14:textId="4FB905E4"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1B1B7E90"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nil"/>
              <w:left w:val="nil"/>
              <w:bottom w:val="single" w:sz="4" w:space="0" w:color="auto"/>
              <w:right w:val="single" w:sz="4" w:space="0" w:color="auto"/>
            </w:tcBorders>
            <w:noWrap/>
            <w:vAlign w:val="center"/>
          </w:tcPr>
          <w:p w14:paraId="08D310DD" w14:textId="0823D260"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nil"/>
              <w:left w:val="nil"/>
              <w:bottom w:val="single" w:sz="4" w:space="0" w:color="auto"/>
              <w:right w:val="single" w:sz="4" w:space="0" w:color="auto"/>
            </w:tcBorders>
            <w:vAlign w:val="center"/>
          </w:tcPr>
          <w:p w14:paraId="243AAAC1"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3AF4D19C" w14:textId="77777777" w:rsidTr="00B47995">
        <w:trPr>
          <w:trHeight w:val="240"/>
        </w:trPr>
        <w:tc>
          <w:tcPr>
            <w:tcW w:w="387" w:type="dxa"/>
            <w:tcBorders>
              <w:top w:val="nil"/>
              <w:left w:val="nil"/>
              <w:bottom w:val="nil"/>
              <w:right w:val="nil"/>
            </w:tcBorders>
            <w:noWrap/>
            <w:vAlign w:val="center"/>
          </w:tcPr>
          <w:p w14:paraId="41C928DC"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5D3154D0"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Serial Number, PN &amp; Rev</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488FA80C"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4A2EB132" w14:textId="614A587B"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C50A706"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3D24858B" w14:textId="7C315BF1"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3D2402C8" w14:textId="0CA13706"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298B91F7"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14:paraId="6A6B8C5E"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4C3599F5" w14:textId="77777777" w:rsidTr="00B47995">
        <w:trPr>
          <w:trHeight w:val="240"/>
        </w:trPr>
        <w:tc>
          <w:tcPr>
            <w:tcW w:w="387" w:type="dxa"/>
            <w:tcBorders>
              <w:top w:val="nil"/>
              <w:left w:val="nil"/>
              <w:bottom w:val="nil"/>
              <w:right w:val="nil"/>
            </w:tcBorders>
            <w:noWrap/>
            <w:vAlign w:val="center"/>
          </w:tcPr>
          <w:p w14:paraId="5D1A10E2"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4C068551"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Serial Number, PN &amp; Rev with 2D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31355EC0"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6780BBEC" w14:textId="1FC88812"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50B63436"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8FDCF89"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3C0FA565" w14:textId="6B18D86D"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3F48D973"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14:paraId="68CAEEBC"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0F07AE83" w14:textId="77777777" w:rsidTr="00B47995">
        <w:trPr>
          <w:trHeight w:val="240"/>
        </w:trPr>
        <w:tc>
          <w:tcPr>
            <w:tcW w:w="387" w:type="dxa"/>
            <w:tcBorders>
              <w:top w:val="nil"/>
              <w:left w:val="nil"/>
              <w:bottom w:val="nil"/>
              <w:right w:val="nil"/>
            </w:tcBorders>
            <w:noWrap/>
            <w:vAlign w:val="center"/>
          </w:tcPr>
          <w:p w14:paraId="3F6028EA"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670E7BD6"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Serial Number, PN &amp; Rev with 128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31B1B0FC"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08DF9123" w14:textId="3333CF26"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03CF9A2D"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4E5A5523" w14:textId="659EC0E4"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A8100AB"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4203A1F9"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14:paraId="20699F0E"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1F597470" w14:textId="77777777" w:rsidTr="00B47995">
        <w:trPr>
          <w:trHeight w:val="240"/>
        </w:trPr>
        <w:tc>
          <w:tcPr>
            <w:tcW w:w="387" w:type="dxa"/>
            <w:tcBorders>
              <w:top w:val="nil"/>
              <w:left w:val="nil"/>
              <w:bottom w:val="nil"/>
              <w:right w:val="nil"/>
            </w:tcBorders>
            <w:noWrap/>
            <w:vAlign w:val="center"/>
          </w:tcPr>
          <w:p w14:paraId="34BE8393"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0BCA69C9"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Serial Number, PN &amp; Rev with UID</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6F48ED27"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5BBEE6A7"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shd w:val="clear" w:color="auto" w:fill="808080"/>
            <w:noWrap/>
            <w:vAlign w:val="center"/>
          </w:tcPr>
          <w:p w14:paraId="45A38DAD"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2E7F0D1A"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5B265D75" w14:textId="77777777"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69DC487D" w14:textId="77777777"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vAlign w:val="center"/>
          </w:tcPr>
          <w:p w14:paraId="42D5CE55"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756C5A03" w14:textId="77777777" w:rsidTr="00B47995">
        <w:trPr>
          <w:trHeight w:val="240"/>
        </w:trPr>
        <w:tc>
          <w:tcPr>
            <w:tcW w:w="387" w:type="dxa"/>
            <w:tcBorders>
              <w:top w:val="nil"/>
              <w:left w:val="nil"/>
              <w:bottom w:val="nil"/>
              <w:right w:val="nil"/>
            </w:tcBorders>
            <w:noWrap/>
            <w:vAlign w:val="center"/>
          </w:tcPr>
          <w:p w14:paraId="45D4B332"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0BEB5C16"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Serial Number, PN &amp; Rev with 2D Barcode and UID</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5F386014"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10CABFED"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shd w:val="clear" w:color="auto" w:fill="808080"/>
            <w:noWrap/>
            <w:vAlign w:val="center"/>
          </w:tcPr>
          <w:p w14:paraId="4D31A6B6"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shd w:val="clear" w:color="auto" w:fill="808080"/>
            <w:noWrap/>
            <w:vAlign w:val="center"/>
          </w:tcPr>
          <w:p w14:paraId="04D57621"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0C217395" w14:textId="77777777"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A5BD951" w14:textId="77777777"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vAlign w:val="center"/>
          </w:tcPr>
          <w:p w14:paraId="30ACEF7D"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7AF2BDEB" w14:textId="77777777" w:rsidTr="00B47995">
        <w:trPr>
          <w:trHeight w:val="240"/>
        </w:trPr>
        <w:tc>
          <w:tcPr>
            <w:tcW w:w="387" w:type="dxa"/>
            <w:tcBorders>
              <w:top w:val="nil"/>
              <w:left w:val="nil"/>
              <w:bottom w:val="nil"/>
              <w:right w:val="nil"/>
            </w:tcBorders>
            <w:noWrap/>
            <w:vAlign w:val="center"/>
          </w:tcPr>
          <w:p w14:paraId="58C6097E"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40670FE6"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Serial Number, PN &amp; Rev with 128 Barcode and UID</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4CD9BE53"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586752D6"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shd w:val="clear" w:color="auto" w:fill="808080"/>
            <w:noWrap/>
            <w:vAlign w:val="center"/>
          </w:tcPr>
          <w:p w14:paraId="0EE1D009"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07F69927" w14:textId="77777777"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shd w:val="clear" w:color="auto" w:fill="808080"/>
            <w:noWrap/>
            <w:vAlign w:val="center"/>
          </w:tcPr>
          <w:p w14:paraId="1A5E2345" w14:textId="77777777"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287BC717" w14:textId="77777777"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vAlign w:val="center"/>
          </w:tcPr>
          <w:p w14:paraId="2F917999"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56F0F147" w14:textId="77777777" w:rsidTr="00B47995">
        <w:trPr>
          <w:trHeight w:val="240"/>
        </w:trPr>
        <w:tc>
          <w:tcPr>
            <w:tcW w:w="387" w:type="dxa"/>
            <w:tcBorders>
              <w:top w:val="nil"/>
              <w:left w:val="nil"/>
              <w:bottom w:val="nil"/>
              <w:right w:val="nil"/>
            </w:tcBorders>
            <w:noWrap/>
            <w:vAlign w:val="center"/>
          </w:tcPr>
          <w:p w14:paraId="4D6CCA52"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619A7FA2"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PN &amp; Rev</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F1F4D81"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6EED3E07" w14:textId="165ACDBD"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1E718F9A" w14:textId="34937625"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059EC092" w14:textId="182842E9"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364E484D" w14:textId="5B9B9379"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43892B4"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14:paraId="3960F056"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5C429CCA" w14:textId="77777777" w:rsidTr="00B47995">
        <w:trPr>
          <w:trHeight w:val="240"/>
        </w:trPr>
        <w:tc>
          <w:tcPr>
            <w:tcW w:w="387" w:type="dxa"/>
            <w:tcBorders>
              <w:top w:val="nil"/>
              <w:left w:val="nil"/>
              <w:bottom w:val="nil"/>
              <w:right w:val="nil"/>
            </w:tcBorders>
            <w:noWrap/>
            <w:vAlign w:val="center"/>
          </w:tcPr>
          <w:p w14:paraId="7465090E"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63195D3D"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PN &amp; Rev with 2D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5F1AD070"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22BB4C61" w14:textId="7A7576F3"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066DEA1A" w14:textId="07613AFF"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41BA9826"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2E6BC631" w14:textId="3820FFB6" w:rsidR="00342731" w:rsidRPr="00B47995" w:rsidRDefault="00342731" w:rsidP="00B47995">
            <w:pPr>
              <w:spacing w:after="0"/>
              <w:ind w:left="0"/>
              <w:jc w:val="center"/>
              <w:rPr>
                <w:rFonts w:ascii="Inter Tight" w:hAnsi="Inter Tight" w:cs="Inter Tight"/>
                <w:b/>
                <w:bCs/>
                <w:sz w:val="18"/>
                <w:szCs w:val="18"/>
              </w:rPr>
            </w:pP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779F1E37"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14:paraId="2E570AB5" w14:textId="77777777" w:rsidR="00342731" w:rsidRPr="00B47995" w:rsidRDefault="00342731" w:rsidP="00B47995">
            <w:pPr>
              <w:spacing w:after="0"/>
              <w:ind w:left="0"/>
              <w:jc w:val="center"/>
              <w:rPr>
                <w:rFonts w:ascii="Inter Tight" w:hAnsi="Inter Tight" w:cs="Inter Tight"/>
                <w:b/>
                <w:bCs/>
                <w:sz w:val="18"/>
                <w:szCs w:val="18"/>
              </w:rPr>
            </w:pPr>
          </w:p>
        </w:tc>
      </w:tr>
      <w:tr w:rsidR="00342731" w:rsidRPr="0035038E" w14:paraId="04FE63B3" w14:textId="77777777" w:rsidTr="00B47995">
        <w:trPr>
          <w:trHeight w:val="240"/>
        </w:trPr>
        <w:tc>
          <w:tcPr>
            <w:tcW w:w="387" w:type="dxa"/>
            <w:tcBorders>
              <w:top w:val="nil"/>
              <w:left w:val="nil"/>
              <w:bottom w:val="nil"/>
              <w:right w:val="nil"/>
            </w:tcBorders>
            <w:noWrap/>
            <w:vAlign w:val="center"/>
          </w:tcPr>
          <w:p w14:paraId="0285E5D3" w14:textId="77777777" w:rsidR="00342731" w:rsidRPr="005C4EFC" w:rsidRDefault="00342731" w:rsidP="005C4EFC">
            <w:pPr>
              <w:rPr>
                <w:rFonts w:ascii="Inter Tight" w:hAnsi="Inter Tight" w:cs="Inter Tight"/>
                <w:sz w:val="18"/>
                <w:szCs w:val="18"/>
              </w:rPr>
            </w:pPr>
          </w:p>
        </w:tc>
        <w:tc>
          <w:tcPr>
            <w:tcW w:w="4333" w:type="dxa"/>
            <w:tcBorders>
              <w:top w:val="nil"/>
              <w:left w:val="single" w:sz="4" w:space="0" w:color="auto"/>
              <w:bottom w:val="single" w:sz="4" w:space="0" w:color="auto"/>
              <w:right w:val="single" w:sz="4" w:space="0" w:color="auto"/>
            </w:tcBorders>
            <w:noWrap/>
            <w:vAlign w:val="center"/>
          </w:tcPr>
          <w:p w14:paraId="65CE8D77" w14:textId="77777777" w:rsidR="00342731" w:rsidRPr="005C4EFC" w:rsidRDefault="00342731" w:rsidP="005C4EFC">
            <w:pPr>
              <w:spacing w:before="60" w:after="60"/>
              <w:ind w:left="0"/>
              <w:rPr>
                <w:rFonts w:ascii="Inter Tight" w:hAnsi="Inter Tight" w:cs="Inter Tight"/>
                <w:sz w:val="18"/>
                <w:szCs w:val="18"/>
              </w:rPr>
            </w:pPr>
            <w:r w:rsidRPr="005C4EFC">
              <w:rPr>
                <w:rFonts w:ascii="Inter Tight" w:hAnsi="Inter Tight" w:cs="Inter Tight"/>
                <w:sz w:val="18"/>
                <w:szCs w:val="18"/>
              </w:rPr>
              <w:t>PN &amp; Rev with 128 Barcode</w:t>
            </w: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401608D1"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79" w:type="dxa"/>
            <w:tcBorders>
              <w:top w:val="nil"/>
              <w:left w:val="nil"/>
              <w:bottom w:val="single" w:sz="4" w:space="0" w:color="auto"/>
              <w:right w:val="single" w:sz="4" w:space="0" w:color="auto"/>
            </w:tcBorders>
            <w:noWrap/>
            <w:vAlign w:val="center"/>
          </w:tcPr>
          <w:p w14:paraId="285D0AB3" w14:textId="64FEAFFF"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14704787" w14:textId="19B2C366"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nil"/>
              <w:left w:val="nil"/>
              <w:bottom w:val="single" w:sz="4" w:space="0" w:color="auto"/>
              <w:right w:val="single" w:sz="4" w:space="0" w:color="auto"/>
            </w:tcBorders>
            <w:noWrap/>
            <w:vAlign w:val="center"/>
          </w:tcPr>
          <w:p w14:paraId="3274B8FF" w14:textId="79FED9E5" w:rsidR="00342731" w:rsidRPr="00B47995" w:rsidRDefault="00342731" w:rsidP="00B47995">
            <w:pPr>
              <w:spacing w:after="0"/>
              <w:ind w:left="0"/>
              <w:jc w:val="center"/>
              <w:rPr>
                <w:rFonts w:ascii="Inter Tight" w:hAnsi="Inter Tight" w:cs="Inter Tight"/>
                <w:b/>
                <w:bCs/>
                <w:sz w:val="18"/>
                <w:szCs w:val="18"/>
              </w:rPr>
            </w:pPr>
          </w:p>
        </w:tc>
        <w:tc>
          <w:tcPr>
            <w:tcW w:w="479"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42E9D5E5"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shd w:val="clear" w:color="auto" w:fill="808080"/>
            <w:noWrap/>
            <w:vAlign w:val="center"/>
          </w:tcPr>
          <w:p w14:paraId="1FBF8211" w14:textId="77777777" w:rsidR="00342731" w:rsidRPr="00B47995" w:rsidRDefault="00342731" w:rsidP="00B47995">
            <w:pPr>
              <w:spacing w:after="0"/>
              <w:ind w:left="0"/>
              <w:jc w:val="center"/>
              <w:rPr>
                <w:rFonts w:ascii="Inter Tight" w:hAnsi="Inter Tight" w:cs="Inter Tight"/>
                <w:b/>
                <w:bCs/>
                <w:sz w:val="18"/>
                <w:szCs w:val="18"/>
              </w:rPr>
            </w:pPr>
            <w:r w:rsidRPr="00B47995">
              <w:rPr>
                <w:rFonts w:ascii="Inter Tight" w:hAnsi="Inter Tight" w:cs="Inter Tight"/>
                <w:b/>
                <w:bCs/>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14:paraId="10ED91C8" w14:textId="77777777" w:rsidR="00342731" w:rsidRPr="00B47995" w:rsidRDefault="00342731" w:rsidP="00B47995">
            <w:pPr>
              <w:spacing w:after="0"/>
              <w:ind w:left="0"/>
              <w:jc w:val="center"/>
              <w:rPr>
                <w:rFonts w:ascii="Inter Tight" w:hAnsi="Inter Tight" w:cs="Inter Tight"/>
                <w:b/>
                <w:bCs/>
                <w:sz w:val="18"/>
                <w:szCs w:val="18"/>
              </w:rPr>
            </w:pPr>
          </w:p>
        </w:tc>
      </w:tr>
    </w:tbl>
    <w:p w14:paraId="38C5E188" w14:textId="77777777" w:rsidR="00F92DD0" w:rsidRPr="001720FF" w:rsidRDefault="00F92DD0" w:rsidP="00AA3776">
      <w:pPr>
        <w:rPr>
          <w:sz w:val="10"/>
          <w:szCs w:val="12"/>
        </w:rPr>
      </w:pPr>
    </w:p>
    <w:p w14:paraId="2E4430D3" w14:textId="77777777" w:rsidR="001B667C" w:rsidRDefault="00695DA4" w:rsidP="00695DA4">
      <w:pPr>
        <w:pStyle w:val="Heading1"/>
      </w:pPr>
      <w:r>
        <w:t>Authority and Responsibility</w:t>
      </w:r>
      <w:bookmarkEnd w:id="4"/>
    </w:p>
    <w:tbl>
      <w:tblPr>
        <w:tblStyle w:val="2025TableFrontMatter"/>
        <w:tblW w:w="0" w:type="auto"/>
        <w:tblLook w:val="04A0" w:firstRow="1" w:lastRow="0" w:firstColumn="1" w:lastColumn="0" w:noHBand="0" w:noVBand="1"/>
      </w:tblPr>
      <w:tblGrid>
        <w:gridCol w:w="4500"/>
        <w:gridCol w:w="4500"/>
      </w:tblGrid>
      <w:tr w:rsidR="00283A22" w:rsidRPr="00C61408" w14:paraId="7BD1F53F" w14:textId="77777777" w:rsidTr="000B3F86">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4500" w:type="dxa"/>
          </w:tcPr>
          <w:p w14:paraId="0F057BF7" w14:textId="77777777" w:rsidR="00283A22" w:rsidRPr="002B6D0F" w:rsidRDefault="000B3F86" w:rsidP="00AF7ACC">
            <w:pPr>
              <w:pStyle w:val="TableHeaderFrontMatter"/>
            </w:pPr>
            <w:r>
              <w:t>Functional Owner(s)</w:t>
            </w:r>
          </w:p>
        </w:tc>
        <w:tc>
          <w:tcPr>
            <w:tcW w:w="4500" w:type="dxa"/>
          </w:tcPr>
          <w:p w14:paraId="6071763D" w14:textId="77777777" w:rsidR="00283A22" w:rsidRPr="002B6D0F" w:rsidRDefault="000B3F86" w:rsidP="00AF7ACC">
            <w:pPr>
              <w:pStyle w:val="TableHeaderFrontMatter"/>
              <w:cnfStyle w:val="100000000000" w:firstRow="1" w:lastRow="0" w:firstColumn="0" w:lastColumn="0" w:oddVBand="0" w:evenVBand="0" w:oddHBand="0" w:evenHBand="0" w:firstRowFirstColumn="0" w:firstRowLastColumn="0" w:lastRowFirstColumn="0" w:lastRowLastColumn="0"/>
            </w:pPr>
            <w:r>
              <w:t>Functional Participant(s)</w:t>
            </w:r>
          </w:p>
        </w:tc>
      </w:tr>
      <w:tr w:rsidR="00283A22" w:rsidRPr="00C61408" w14:paraId="609EFBCD" w14:textId="77777777" w:rsidTr="000B3F86">
        <w:trPr>
          <w:trHeight w:val="230"/>
        </w:trPr>
        <w:tc>
          <w:tcPr>
            <w:cnfStyle w:val="001000000000" w:firstRow="0" w:lastRow="0" w:firstColumn="1" w:lastColumn="0" w:oddVBand="0" w:evenVBand="0" w:oddHBand="0" w:evenHBand="0" w:firstRowFirstColumn="0" w:firstRowLastColumn="0" w:lastRowFirstColumn="0" w:lastRowLastColumn="0"/>
            <w:tcW w:w="4500" w:type="dxa"/>
          </w:tcPr>
          <w:p w14:paraId="40BA7217" w14:textId="0284F811" w:rsidR="00283A22" w:rsidRPr="00C61408" w:rsidRDefault="00EB5983" w:rsidP="00AF7ACC">
            <w:pPr>
              <w:pStyle w:val="CellBody1"/>
            </w:pPr>
            <w:r>
              <w:t>Manufacturing Engineering</w:t>
            </w:r>
          </w:p>
        </w:tc>
        <w:tc>
          <w:tcPr>
            <w:tcW w:w="4500" w:type="dxa"/>
          </w:tcPr>
          <w:p w14:paraId="4BB7AE1A" w14:textId="4758CB7C" w:rsidR="00283A22" w:rsidRPr="00C61408" w:rsidRDefault="00EB5983" w:rsidP="00AF7ACC">
            <w:pPr>
              <w:pStyle w:val="CellBody2"/>
              <w:cnfStyle w:val="000000000000" w:firstRow="0" w:lastRow="0" w:firstColumn="0" w:lastColumn="0" w:oddVBand="0" w:evenVBand="0" w:oddHBand="0" w:evenHBand="0" w:firstRowFirstColumn="0" w:firstRowLastColumn="0" w:lastRowFirstColumn="0" w:lastRowLastColumn="0"/>
            </w:pPr>
            <w:r>
              <w:t>Configuration &amp; Data Management, Contracts, Product Engineering</w:t>
            </w:r>
          </w:p>
        </w:tc>
      </w:tr>
    </w:tbl>
    <w:p w14:paraId="4E2ED7F1" w14:textId="77777777" w:rsidR="00690871" w:rsidRPr="001720FF" w:rsidRDefault="00690871">
      <w:pPr>
        <w:spacing w:after="200" w:line="276" w:lineRule="auto"/>
        <w:ind w:left="0"/>
        <w:rPr>
          <w:sz w:val="8"/>
          <w:szCs w:val="10"/>
        </w:rPr>
      </w:pPr>
    </w:p>
    <w:sectPr w:rsidR="00690871" w:rsidRPr="001720FF" w:rsidSect="001832AE">
      <w:headerReference w:type="default" r:id="rId8"/>
      <w:footerReference w:type="default" r:id="rId9"/>
      <w:headerReference w:type="first" r:id="rId10"/>
      <w:footerReference w:type="first" r:id="rId11"/>
      <w:pgSz w:w="12240" w:h="15840"/>
      <w:pgMar w:top="297" w:right="1080" w:bottom="1267" w:left="1080" w:header="547" w:footer="446"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0B8D4" w14:textId="77777777" w:rsidR="00B737CB" w:rsidRDefault="00B737CB" w:rsidP="00EE6406">
      <w:r>
        <w:separator/>
      </w:r>
    </w:p>
    <w:p w14:paraId="360F8192" w14:textId="77777777" w:rsidR="00B737CB" w:rsidRDefault="00B737CB" w:rsidP="00EE6406"/>
    <w:p w14:paraId="0BEA8EBE" w14:textId="77777777" w:rsidR="00B737CB" w:rsidRDefault="00B737CB" w:rsidP="00EE6406"/>
    <w:p w14:paraId="4072B430" w14:textId="77777777" w:rsidR="00B737CB" w:rsidRDefault="00B737CB" w:rsidP="00EE6406"/>
    <w:p w14:paraId="0B7772E0" w14:textId="77777777" w:rsidR="00B737CB" w:rsidRDefault="00B737CB"/>
  </w:endnote>
  <w:endnote w:type="continuationSeparator" w:id="0">
    <w:p w14:paraId="19EF3160" w14:textId="77777777" w:rsidR="00B737CB" w:rsidRDefault="00B737CB" w:rsidP="00EE6406">
      <w:r>
        <w:continuationSeparator/>
      </w:r>
    </w:p>
    <w:p w14:paraId="0845E9B9" w14:textId="77777777" w:rsidR="00B737CB" w:rsidRDefault="00B737CB" w:rsidP="00EE6406"/>
    <w:p w14:paraId="7D2425DF" w14:textId="77777777" w:rsidR="00B737CB" w:rsidRDefault="00B737CB" w:rsidP="00EE6406"/>
    <w:p w14:paraId="6ECDE564" w14:textId="77777777" w:rsidR="00B737CB" w:rsidRDefault="00B737CB" w:rsidP="00EE6406"/>
    <w:p w14:paraId="6BE61BD8" w14:textId="77777777" w:rsidR="00B737CB" w:rsidRDefault="00B737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w:panose1 w:val="02000503000000020004"/>
    <w:charset w:val="00"/>
    <w:family w:val="auto"/>
    <w:pitch w:val="variable"/>
    <w:sig w:usb0="E00002FF" w:usb1="1200A1FF" w:usb2="00000000" w:usb3="00000000" w:csb0="0000019F" w:csb1="00000000"/>
  </w:font>
  <w:font w:name="Arial">
    <w:panose1 w:val="020B0604020202020204"/>
    <w:charset w:val="00"/>
    <w:family w:val="swiss"/>
    <w:pitch w:val="variable"/>
    <w:sig w:usb0="E0002EFF" w:usb1="C000785B" w:usb2="00000009" w:usb3="00000000" w:csb0="000001FF" w:csb1="00000000"/>
  </w:font>
  <w:font w:name="Inter Medium">
    <w:panose1 w:val="02000503000000020004"/>
    <w:charset w:val="00"/>
    <w:family w:val="auto"/>
    <w:pitch w:val="variable"/>
    <w:sig w:usb0="E00002FF" w:usb1="1200A1FF" w:usb2="00000000" w:usb3="00000000" w:csb0="0000019F" w:csb1="00000000"/>
  </w:font>
  <w:font w:name="MS PGothic">
    <w:panose1 w:val="020B0600070205080204"/>
    <w:charset w:val="80"/>
    <w:family w:val="swiss"/>
    <w:pitch w:val="variable"/>
    <w:sig w:usb0="E00002FF" w:usb1="6AC7FDFB" w:usb2="08000012" w:usb3="00000000" w:csb0="0002009F" w:csb1="00000000"/>
  </w:font>
  <w:font w:name="Inter Tight">
    <w:panose1 w:val="00000000000000000000"/>
    <w:charset w:val="00"/>
    <w:family w:val="auto"/>
    <w:pitch w:val="variable"/>
    <w:sig w:usb0="E10002FF" w:usb1="1200E5FF" w:usb2="00000009" w:usb3="00000000" w:csb0="0000019F" w:csb1="00000000"/>
  </w:font>
  <w:font w:name="Cambria">
    <w:panose1 w:val="02040503050406030204"/>
    <w:charset w:val="00"/>
    <w:family w:val="roman"/>
    <w:pitch w:val="variable"/>
    <w:sig w:usb0="E00006FF" w:usb1="420024FF" w:usb2="02000000" w:usb3="00000000" w:csb0="0000019F" w:csb1="00000000"/>
  </w:font>
  <w:font w:name="Inter SemiBold">
    <w:panose1 w:val="02000503000000020004"/>
    <w:charset w:val="00"/>
    <w:family w:val="auto"/>
    <w:pitch w:val="variable"/>
    <w:sig w:usb0="E00002FF" w:usb1="1200A1FF" w:usb2="00000000" w:usb3="00000000" w:csb0="0000019F" w:csb1="00000000"/>
  </w:font>
  <w:font w:name="Segoe UI">
    <w:panose1 w:val="020B0502040204020203"/>
    <w:charset w:val="00"/>
    <w:family w:val="swiss"/>
    <w:pitch w:val="variable"/>
    <w:sig w:usb0="E4002EFF" w:usb1="C000E47F" w:usb2="00000009" w:usb3="00000000" w:csb0="000001FF" w:csb1="00000000"/>
  </w:font>
  <w:font w:name="Inter Light">
    <w:panose1 w:val="02000503000000020004"/>
    <w:charset w:val="00"/>
    <w:family w:val="auto"/>
    <w:pitch w:val="variable"/>
    <w:sig w:usb0="E00002FF" w:usb1="1200A1FF" w:usb2="00000000" w:usb3="00000000" w:csb0="0000019F" w:csb1="00000000"/>
  </w:font>
  <w:font w:name="Roboto Mono">
    <w:panose1 w:val="00000009000000000000"/>
    <w:charset w:val="00"/>
    <w:family w:val="modern"/>
    <w:pitch w:val="fixed"/>
    <w:sig w:usb0="E00002FF" w:usb1="1000205B" w:usb2="00000020" w:usb3="00000000" w:csb0="0000019F" w:csb1="00000000"/>
  </w:font>
  <w:font w:name="Inter Tight SemiBold">
    <w:panose1 w:val="00000000000000000000"/>
    <w:charset w:val="00"/>
    <w:family w:val="auto"/>
    <w:pitch w:val="variable"/>
    <w:sig w:usb0="E10002FF" w:usb1="1200E5FF" w:usb2="00000009" w:usb3="00000000" w:csb0="0000019F" w:csb1="00000000"/>
  </w:font>
  <w:font w:name="Roboto Mono Light">
    <w:panose1 w:val="00000009000000000000"/>
    <w:charset w:val="00"/>
    <w:family w:val="modern"/>
    <w:pitch w:val="fixed"/>
    <w:sig w:usb0="E00002FF" w:usb1="1000205B" w:usb2="00000020" w:usb3="00000000" w:csb0="0000019F" w:csb1="00000000"/>
  </w:font>
  <w:font w:name="Bebas Neue Pro SmE Rg">
    <w:panose1 w:val="020B0506020202050201"/>
    <w:charset w:val="00"/>
    <w:family w:val="swiss"/>
    <w:notTrueType/>
    <w:pitch w:val="variable"/>
    <w:sig w:usb0="00000207" w:usb1="00000001" w:usb2="00000000" w:usb3="00000000" w:csb0="00000097" w:csb1="00000000"/>
  </w:font>
  <w:font w:name="Roboto Mono Medium">
    <w:panose1 w:val="00000009000000000000"/>
    <w:charset w:val="00"/>
    <w:family w:val="modern"/>
    <w:pitch w:val="fixed"/>
    <w:sig w:usb0="200002FF" w:usb1="0000005B" w:usb2="00000020" w:usb3="00000000" w:csb0="0000019F" w:csb1="00000000"/>
  </w:font>
  <w:font w:name="OCRB">
    <w:charset w:val="00"/>
    <w:family w:val="modern"/>
    <w:pitch w:val="fixed"/>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C0A70" w14:textId="77777777" w:rsidR="00032A22" w:rsidRPr="00F13F26" w:rsidRDefault="00032A22" w:rsidP="00E20946">
    <w:pPr>
      <w:pStyle w:val="Foote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tblCellMar>
      <w:tblLook w:val="04A0" w:firstRow="1" w:lastRow="0" w:firstColumn="1" w:lastColumn="0" w:noHBand="0" w:noVBand="1"/>
    </w:tblPr>
    <w:tblGrid>
      <w:gridCol w:w="2340"/>
      <w:gridCol w:w="5580"/>
      <w:gridCol w:w="2240"/>
    </w:tblGrid>
    <w:tr w:rsidR="00032A22" w:rsidRPr="0017725E" w14:paraId="4F2EAFD4" w14:textId="77777777" w:rsidTr="005F46A2">
      <w:trPr>
        <w:trHeight w:val="288"/>
      </w:trPr>
      <w:tc>
        <w:tcPr>
          <w:tcW w:w="10160" w:type="dxa"/>
          <w:gridSpan w:val="3"/>
          <w:tcBorders>
            <w:top w:val="single" w:sz="4" w:space="0" w:color="142850"/>
          </w:tcBorders>
          <w:vAlign w:val="center"/>
        </w:tcPr>
        <w:p w14:paraId="7D292FFE" w14:textId="77777777" w:rsidR="001A671C" w:rsidRPr="005450DC" w:rsidRDefault="001A671C" w:rsidP="00E20946">
          <w:pPr>
            <w:pStyle w:val="Footer"/>
            <w:rPr>
              <w:rStyle w:val="FooterChar"/>
            </w:rPr>
          </w:pPr>
          <w:r w:rsidRPr="005450DC">
            <w:rPr>
              <w:rStyle w:val="FooterChar"/>
            </w:rPr>
            <w:t xml:space="preserve">AeroVironment, Inc. – 241 18th Street South, #650 Arlington, VA 22202 PH: +1.703.418.2828 – </w:t>
          </w:r>
          <w:r w:rsidRPr="00D1327A">
            <w:t xml:space="preserve"> </w:t>
          </w:r>
          <w:hyperlink r:id="rId1" w:history="1">
            <w:r w:rsidRPr="00AD6EEC">
              <w:rPr>
                <w:rStyle w:val="Hyperlink"/>
                <w:sz w:val="12"/>
              </w:rPr>
              <w:t>www.avinc.com</w:t>
            </w:r>
          </w:hyperlink>
        </w:p>
        <w:p w14:paraId="30232427" w14:textId="23DAE1F2" w:rsidR="00032A22" w:rsidRPr="0017725E" w:rsidRDefault="001A671C" w:rsidP="00E20946">
          <w:pPr>
            <w:pStyle w:val="Footer"/>
          </w:pPr>
          <w:r w:rsidRPr="005450DC">
            <w:rPr>
              <w:rStyle w:val="FooterChar"/>
            </w:rPr>
            <w:t xml:space="preserve">© </w:t>
          </w:r>
          <w:r w:rsidR="00C920E4">
            <w:rPr>
              <w:rStyle w:val="FooterChar"/>
            </w:rPr>
            <w:t>2026</w:t>
          </w:r>
          <w:r w:rsidRPr="005450DC">
            <w:rPr>
              <w:rStyle w:val="FooterChar"/>
            </w:rPr>
            <w:t xml:space="preserve"> </w:t>
          </w:r>
          <w:r w:rsidRPr="00596CEE">
            <w:rPr>
              <w:rFonts w:eastAsiaTheme="minorHAnsi"/>
              <w:b/>
              <w:bCs/>
            </w:rPr>
            <w:t>AeroVironment, Inc. Proprietary Information.</w:t>
          </w:r>
          <w:r w:rsidRPr="00596CEE">
            <w:rPr>
              <w:rFonts w:eastAsiaTheme="minorHAnsi"/>
            </w:rPr>
            <w:t> No further distribution or copying of this document or any part thereof is permitted absent the prior written consent of AeroVironment, Inc. Furthermore, this material contains trade secrets and/or commercial or financial information that is proprietary and is exempt from disclosure under the Freedom of Information Act and protected from disclosure by the Trade Secrets Act. See 5 USC 552(b)(4); 18 USC 1905.</w:t>
          </w:r>
        </w:p>
      </w:tc>
    </w:tr>
    <w:tr w:rsidR="00032A22" w:rsidRPr="0017725E" w14:paraId="5E75BF1B" w14:textId="77777777" w:rsidTr="005F46A2">
      <w:trPr>
        <w:trHeight w:val="243"/>
      </w:trPr>
      <w:tc>
        <w:tcPr>
          <w:tcW w:w="2340" w:type="dxa"/>
          <w:vAlign w:val="center"/>
        </w:tcPr>
        <w:p w14:paraId="4D1C32AE" w14:textId="77777777" w:rsidR="00032A22" w:rsidRPr="000D48F0" w:rsidRDefault="0023069A" w:rsidP="00513EE3">
          <w:pPr>
            <w:pStyle w:val="FooterDocNum"/>
          </w:pPr>
          <w:r>
            <w:t xml:space="preserve">Template: </w:t>
          </w:r>
          <w:r w:rsidR="001E69DA" w:rsidRPr="000D48F0">
            <w:t>BMSD-2</w:t>
          </w:r>
          <w:r w:rsidR="001E69DA">
            <w:t>76_</w:t>
          </w:r>
          <w:r w:rsidR="00FC642D">
            <w:t>P</w:t>
          </w:r>
          <w:r w:rsidR="00BC01E7">
            <w:br/>
          </w:r>
          <w:r w:rsidR="001E69DA" w:rsidRPr="000D48F0">
            <w:t xml:space="preserve">(Legacy ID: </w:t>
          </w:r>
          <w:r w:rsidR="001E69DA">
            <w:t>B</w:t>
          </w:r>
          <w:r w:rsidR="001E69DA" w:rsidRPr="000D48F0">
            <w:t>MF-0</w:t>
          </w:r>
          <w:r w:rsidR="001E69DA">
            <w:t>0</w:t>
          </w:r>
          <w:r w:rsidR="001E69DA" w:rsidRPr="000D48F0">
            <w:t>1</w:t>
          </w:r>
          <w:r w:rsidR="001E69DA">
            <w:t>)</w:t>
          </w:r>
        </w:p>
      </w:tc>
      <w:tc>
        <w:tcPr>
          <w:tcW w:w="5580" w:type="dxa"/>
          <w:vAlign w:val="center"/>
        </w:tcPr>
        <w:p w14:paraId="4DD10ECF" w14:textId="77777777" w:rsidR="00032A22" w:rsidRPr="000D48F0" w:rsidRDefault="006F0202" w:rsidP="00E20946">
          <w:pPr>
            <w:pStyle w:val="FooterPgNum"/>
          </w:pPr>
          <w:r w:rsidRPr="007B256E">
            <w:t>Page</w:t>
          </w:r>
          <w:r w:rsidRPr="007B256E">
            <w:rPr>
              <w:b/>
              <w:bCs/>
            </w:rPr>
            <w:t xml:space="preserve"> </w:t>
          </w:r>
          <w:r w:rsidRPr="007B256E">
            <w:rPr>
              <w:rStyle w:val="PageNumber"/>
              <w:rFonts w:ascii="Inter" w:hAnsi="Inter"/>
              <w:b w:val="0"/>
              <w:bCs w:val="0"/>
              <w:szCs w:val="14"/>
            </w:rPr>
            <w:fldChar w:fldCharType="begin"/>
          </w:r>
          <w:r w:rsidRPr="007B256E">
            <w:rPr>
              <w:rStyle w:val="PageNumber"/>
              <w:rFonts w:ascii="Inter" w:hAnsi="Inter"/>
              <w:b w:val="0"/>
              <w:bCs w:val="0"/>
              <w:szCs w:val="14"/>
            </w:rPr>
            <w:instrText xml:space="preserve"> PAGE </w:instrText>
          </w:r>
          <w:r w:rsidRPr="007B256E">
            <w:rPr>
              <w:rStyle w:val="PageNumber"/>
              <w:rFonts w:ascii="Inter" w:hAnsi="Inter"/>
              <w:b w:val="0"/>
              <w:bCs w:val="0"/>
              <w:szCs w:val="14"/>
            </w:rPr>
            <w:fldChar w:fldCharType="separate"/>
          </w:r>
          <w:r>
            <w:rPr>
              <w:rStyle w:val="PageNumber"/>
              <w:rFonts w:ascii="Inter" w:hAnsi="Inter"/>
              <w:b w:val="0"/>
              <w:bCs w:val="0"/>
              <w:szCs w:val="14"/>
            </w:rPr>
            <w:t>ii</w:t>
          </w:r>
          <w:r w:rsidRPr="007B256E">
            <w:rPr>
              <w:rStyle w:val="PageNumber"/>
              <w:rFonts w:ascii="Inter" w:hAnsi="Inter"/>
              <w:b w:val="0"/>
              <w:bCs w:val="0"/>
              <w:szCs w:val="14"/>
            </w:rPr>
            <w:fldChar w:fldCharType="end"/>
          </w:r>
        </w:p>
      </w:tc>
      <w:tc>
        <w:tcPr>
          <w:tcW w:w="2240" w:type="dxa"/>
          <w:vAlign w:val="center"/>
        </w:tcPr>
        <w:p w14:paraId="6831ED9E" w14:textId="314A5698" w:rsidR="00032A22" w:rsidRPr="000D48F0" w:rsidRDefault="006A0A3B" w:rsidP="00513EE3">
          <w:pPr>
            <w:pStyle w:val="FooterDocNum"/>
          </w:pPr>
          <w:r>
            <w:t>(</w:t>
          </w:r>
          <w:r w:rsidR="002D7F84">
            <w:t xml:space="preserve">Legacy Procedure: </w:t>
          </w:r>
          <w:r w:rsidR="002D7F84" w:rsidRPr="002D7F84">
            <w:t>QSP-8.2.4-1)</w:t>
          </w:r>
        </w:p>
      </w:tc>
    </w:tr>
  </w:tbl>
  <w:p w14:paraId="6631608C" w14:textId="77777777" w:rsidR="00032A22" w:rsidRDefault="00C13E42" w:rsidP="00E20946">
    <w:pPr>
      <w:pStyle w:val="Footer"/>
    </w:pPr>
    <w:r>
      <w:t>Every user is responsible for verifying this document is current prior to use.</w:t>
    </w:r>
  </w:p>
  <w:p w14:paraId="0F51D0BA" w14:textId="77777777" w:rsidR="00513EE3" w:rsidRPr="00F13F26" w:rsidRDefault="00513EE3" w:rsidP="00E209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371BB" w14:textId="77777777" w:rsidR="00513EE3" w:rsidRPr="00F13F26" w:rsidRDefault="00513EE3" w:rsidP="00513EE3">
    <w:pPr>
      <w:pStyle w:val="Footer"/>
    </w:pPr>
  </w:p>
  <w:tbl>
    <w:tblPr>
      <w:tblStyle w:val="TableGrid"/>
      <w:tblW w:w="0" w:type="auto"/>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4" w:type="dxa"/>
      </w:tblCellMar>
      <w:tblLook w:val="04A0" w:firstRow="1" w:lastRow="0" w:firstColumn="1" w:lastColumn="0" w:noHBand="0" w:noVBand="1"/>
    </w:tblPr>
    <w:tblGrid>
      <w:gridCol w:w="2340"/>
      <w:gridCol w:w="5580"/>
      <w:gridCol w:w="2240"/>
    </w:tblGrid>
    <w:tr w:rsidR="00513EE3" w:rsidRPr="0017725E" w14:paraId="17D72964" w14:textId="77777777" w:rsidTr="006A6B8D">
      <w:trPr>
        <w:trHeight w:val="288"/>
      </w:trPr>
      <w:tc>
        <w:tcPr>
          <w:tcW w:w="10160" w:type="dxa"/>
          <w:gridSpan w:val="3"/>
          <w:tcBorders>
            <w:top w:val="single" w:sz="4" w:space="0" w:color="142850"/>
          </w:tcBorders>
          <w:vAlign w:val="center"/>
        </w:tcPr>
        <w:p w14:paraId="62EED77E" w14:textId="77777777" w:rsidR="00513EE3" w:rsidRPr="005450DC" w:rsidRDefault="00513EE3" w:rsidP="00513EE3">
          <w:pPr>
            <w:pStyle w:val="Footer"/>
            <w:rPr>
              <w:rStyle w:val="FooterChar"/>
            </w:rPr>
          </w:pPr>
          <w:r w:rsidRPr="005450DC">
            <w:rPr>
              <w:rStyle w:val="FooterChar"/>
            </w:rPr>
            <w:t xml:space="preserve">AeroVironment, Inc. – 241 18th Street South, #650 Arlington, VA 22202 PH: +1.703.418.2828 – </w:t>
          </w:r>
          <w:r w:rsidRPr="00D1327A">
            <w:t xml:space="preserve"> </w:t>
          </w:r>
          <w:hyperlink r:id="rId1" w:history="1">
            <w:r w:rsidRPr="00AD6EEC">
              <w:rPr>
                <w:rStyle w:val="Hyperlink"/>
                <w:sz w:val="12"/>
              </w:rPr>
              <w:t>www.avinc.com</w:t>
            </w:r>
          </w:hyperlink>
        </w:p>
        <w:p w14:paraId="7FCDDE54" w14:textId="402F0828" w:rsidR="00513EE3" w:rsidRPr="0017725E" w:rsidRDefault="00513EE3" w:rsidP="00513EE3">
          <w:pPr>
            <w:pStyle w:val="Footer"/>
          </w:pPr>
          <w:r w:rsidRPr="005450DC">
            <w:rPr>
              <w:rStyle w:val="FooterChar"/>
            </w:rPr>
            <w:t xml:space="preserve">© </w:t>
          </w:r>
          <w:r w:rsidR="00C920E4">
            <w:rPr>
              <w:rStyle w:val="FooterChar"/>
            </w:rPr>
            <w:t>2026</w:t>
          </w:r>
          <w:r w:rsidRPr="005450DC">
            <w:rPr>
              <w:rStyle w:val="FooterChar"/>
            </w:rPr>
            <w:t xml:space="preserve"> </w:t>
          </w:r>
          <w:r w:rsidRPr="00596CEE">
            <w:rPr>
              <w:rFonts w:eastAsiaTheme="minorHAnsi"/>
              <w:b/>
              <w:bCs/>
            </w:rPr>
            <w:t>AeroVironment, Inc. Proprietary Information.</w:t>
          </w:r>
          <w:r w:rsidRPr="00596CEE">
            <w:rPr>
              <w:rFonts w:eastAsiaTheme="minorHAnsi"/>
            </w:rPr>
            <w:t> No further distribution or copying of this document or any part thereof is permitted absent the prior written consent of AeroVironment, Inc. Furthermore, this material contains trade secrets and/or commercial or financial information that is proprietary and is exempt from disclosure under the Freedom of Information Act and protected from disclosure by the Trade Secrets Act. See 5 USC 552(b)(4); 18 USC 1905.</w:t>
          </w:r>
        </w:p>
      </w:tc>
    </w:tr>
    <w:tr w:rsidR="00513EE3" w:rsidRPr="0017725E" w14:paraId="38AE2BEB" w14:textId="77777777" w:rsidTr="006A6B8D">
      <w:trPr>
        <w:trHeight w:val="243"/>
      </w:trPr>
      <w:tc>
        <w:tcPr>
          <w:tcW w:w="2340" w:type="dxa"/>
          <w:vAlign w:val="center"/>
        </w:tcPr>
        <w:p w14:paraId="345B91F5" w14:textId="77777777" w:rsidR="00513EE3" w:rsidRPr="000D48F0" w:rsidRDefault="00513EE3" w:rsidP="00513EE3">
          <w:pPr>
            <w:pStyle w:val="FooterDocNum"/>
          </w:pPr>
          <w:r>
            <w:t xml:space="preserve">Template: </w:t>
          </w:r>
          <w:r w:rsidRPr="000D48F0">
            <w:t>BMSD-2</w:t>
          </w:r>
          <w:r>
            <w:t>76_P</w:t>
          </w:r>
          <w:r>
            <w:br/>
          </w:r>
          <w:r w:rsidRPr="000D48F0">
            <w:t xml:space="preserve">(Legacy ID: </w:t>
          </w:r>
          <w:r>
            <w:t>B</w:t>
          </w:r>
          <w:r w:rsidRPr="000D48F0">
            <w:t>MF-0</w:t>
          </w:r>
          <w:r>
            <w:t>0</w:t>
          </w:r>
          <w:r w:rsidRPr="000D48F0">
            <w:t>1</w:t>
          </w:r>
          <w:r>
            <w:t>)</w:t>
          </w:r>
        </w:p>
      </w:tc>
      <w:tc>
        <w:tcPr>
          <w:tcW w:w="5580" w:type="dxa"/>
          <w:vAlign w:val="center"/>
        </w:tcPr>
        <w:p w14:paraId="37FB396C" w14:textId="77777777" w:rsidR="00513EE3" w:rsidRPr="000D48F0" w:rsidRDefault="00513EE3" w:rsidP="00513EE3">
          <w:pPr>
            <w:pStyle w:val="FooterPgNum"/>
          </w:pPr>
          <w:r w:rsidRPr="007B256E">
            <w:t>Page</w:t>
          </w:r>
          <w:r w:rsidRPr="007B256E">
            <w:rPr>
              <w:b/>
              <w:bCs/>
            </w:rPr>
            <w:t xml:space="preserve"> </w:t>
          </w:r>
          <w:r w:rsidRPr="007B256E">
            <w:rPr>
              <w:rStyle w:val="PageNumber"/>
              <w:rFonts w:ascii="Inter" w:hAnsi="Inter"/>
              <w:b w:val="0"/>
              <w:bCs w:val="0"/>
              <w:szCs w:val="14"/>
            </w:rPr>
            <w:fldChar w:fldCharType="begin"/>
          </w:r>
          <w:r w:rsidRPr="007B256E">
            <w:rPr>
              <w:rStyle w:val="PageNumber"/>
              <w:rFonts w:ascii="Inter" w:hAnsi="Inter"/>
              <w:b w:val="0"/>
              <w:bCs w:val="0"/>
              <w:szCs w:val="14"/>
            </w:rPr>
            <w:instrText xml:space="preserve"> PAGE </w:instrText>
          </w:r>
          <w:r w:rsidRPr="007B256E">
            <w:rPr>
              <w:rStyle w:val="PageNumber"/>
              <w:rFonts w:ascii="Inter" w:hAnsi="Inter"/>
              <w:b w:val="0"/>
              <w:bCs w:val="0"/>
              <w:szCs w:val="14"/>
            </w:rPr>
            <w:fldChar w:fldCharType="separate"/>
          </w:r>
          <w:r>
            <w:rPr>
              <w:rStyle w:val="PageNumber"/>
              <w:rFonts w:ascii="Inter" w:hAnsi="Inter"/>
              <w:b w:val="0"/>
              <w:bCs w:val="0"/>
              <w:szCs w:val="14"/>
            </w:rPr>
            <w:t>2</w:t>
          </w:r>
          <w:r w:rsidRPr="007B256E">
            <w:rPr>
              <w:rStyle w:val="PageNumber"/>
              <w:rFonts w:ascii="Inter" w:hAnsi="Inter"/>
              <w:b w:val="0"/>
              <w:bCs w:val="0"/>
              <w:szCs w:val="14"/>
            </w:rPr>
            <w:fldChar w:fldCharType="end"/>
          </w:r>
        </w:p>
      </w:tc>
      <w:tc>
        <w:tcPr>
          <w:tcW w:w="2240" w:type="dxa"/>
          <w:vAlign w:val="center"/>
        </w:tcPr>
        <w:p w14:paraId="3BD6C0C5" w14:textId="77777777" w:rsidR="00513EE3" w:rsidRPr="000D48F0" w:rsidRDefault="00513EE3" w:rsidP="00513EE3">
          <w:pPr>
            <w:pStyle w:val="FooterDocNum"/>
          </w:pPr>
        </w:p>
      </w:tc>
    </w:tr>
  </w:tbl>
  <w:p w14:paraId="0CD7B4DC" w14:textId="77777777" w:rsidR="00513EE3" w:rsidRDefault="00513EE3" w:rsidP="00513EE3">
    <w:pPr>
      <w:pStyle w:val="Footer"/>
    </w:pPr>
    <w:r>
      <w:t>Every user is responsible for verifying this document is current prior to use.</w:t>
    </w:r>
  </w:p>
  <w:p w14:paraId="4A421145" w14:textId="77777777" w:rsidR="00513EE3" w:rsidRPr="00F13F26" w:rsidRDefault="00513EE3" w:rsidP="00513E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B746EE" w14:textId="77777777" w:rsidR="00B737CB" w:rsidRDefault="00B737CB" w:rsidP="00EE6406">
      <w:r>
        <w:separator/>
      </w:r>
    </w:p>
    <w:p w14:paraId="1C28D95A" w14:textId="77777777" w:rsidR="00B737CB" w:rsidRDefault="00B737CB" w:rsidP="00EE6406"/>
    <w:p w14:paraId="662710B5" w14:textId="77777777" w:rsidR="00B737CB" w:rsidRDefault="00B737CB" w:rsidP="00EE6406"/>
    <w:p w14:paraId="03B8E6BE" w14:textId="77777777" w:rsidR="00B737CB" w:rsidRDefault="00B737CB" w:rsidP="00EE6406"/>
    <w:p w14:paraId="6778CB95" w14:textId="77777777" w:rsidR="00B737CB" w:rsidRDefault="00B737CB"/>
  </w:footnote>
  <w:footnote w:type="continuationSeparator" w:id="0">
    <w:p w14:paraId="1185CA73" w14:textId="77777777" w:rsidR="00B737CB" w:rsidRDefault="00B737CB" w:rsidP="00EE6406">
      <w:r>
        <w:continuationSeparator/>
      </w:r>
    </w:p>
    <w:p w14:paraId="54B44E54" w14:textId="77777777" w:rsidR="00B737CB" w:rsidRDefault="00B737CB" w:rsidP="00EE6406"/>
    <w:p w14:paraId="242DE155" w14:textId="77777777" w:rsidR="00B737CB" w:rsidRDefault="00B737CB" w:rsidP="00EE6406"/>
    <w:p w14:paraId="0F2A342D" w14:textId="77777777" w:rsidR="00B737CB" w:rsidRDefault="00B737CB" w:rsidP="00EE6406"/>
    <w:p w14:paraId="612061F6" w14:textId="77777777" w:rsidR="00B737CB" w:rsidRDefault="00B737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E6D4F" w14:textId="77777777" w:rsidR="00B12766" w:rsidRDefault="00515D1F" w:rsidP="00B12766">
    <w:pPr>
      <w:pStyle w:val="Header"/>
      <w:ind w:left="-90"/>
    </w:pPr>
    <w:r w:rsidRPr="00C61408">
      <w:rPr>
        <w:noProof/>
      </w:rPr>
      <mc:AlternateContent>
        <mc:Choice Requires="wps">
          <w:drawing>
            <wp:anchor distT="0" distB="0" distL="114300" distR="114300" simplePos="0" relativeHeight="251659264" behindDoc="0" locked="0" layoutInCell="1" allowOverlap="1" wp14:anchorId="31050DAA" wp14:editId="29E9F333">
              <wp:simplePos x="0" y="0"/>
              <wp:positionH relativeFrom="margin">
                <wp:posOffset>3057525</wp:posOffset>
              </wp:positionH>
              <wp:positionV relativeFrom="paragraph">
                <wp:posOffset>357505</wp:posOffset>
              </wp:positionV>
              <wp:extent cx="3215640" cy="360045"/>
              <wp:effectExtent l="0" t="0" r="0" b="1905"/>
              <wp:wrapNone/>
              <wp:docPr id="1341150244" name="Text Box 1341150244"/>
              <wp:cNvGraphicFramePr/>
              <a:graphic xmlns:a="http://schemas.openxmlformats.org/drawingml/2006/main">
                <a:graphicData uri="http://schemas.microsoft.com/office/word/2010/wordprocessingShape">
                  <wps:wsp>
                    <wps:cNvSpPr txBox="1"/>
                    <wps:spPr>
                      <a:xfrm>
                        <a:off x="0" y="0"/>
                        <a:ext cx="3215640" cy="360045"/>
                      </a:xfrm>
                      <a:prstGeom prst="rect">
                        <a:avLst/>
                      </a:prstGeom>
                      <a:noFill/>
                      <a:ln w="6350">
                        <a:noFill/>
                      </a:ln>
                    </wps:spPr>
                    <wps:txbx>
                      <w:txbxContent>
                        <w:p w14:paraId="63ED1AFD" w14:textId="1536CDCF" w:rsidR="00B12766" w:rsidRPr="001911AB" w:rsidRDefault="00C70FF0" w:rsidP="00B12766">
                          <w:pPr>
                            <w:pStyle w:val="HeaderDocTitleBlue"/>
                            <w:rPr>
                              <w:b/>
                              <w:position w:val="-6"/>
                            </w:rPr>
                          </w:pPr>
                          <w:r>
                            <w:rPr>
                              <w:rStyle w:val="HeaderSubtitleChar"/>
                            </w:rPr>
                            <w:t>CUI</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050DAA" id="_x0000_t202" coordsize="21600,21600" o:spt="202" path="m,l,21600r21600,l21600,xe">
              <v:stroke joinstyle="miter"/>
              <v:path gradientshapeok="t" o:connecttype="rect"/>
            </v:shapetype>
            <v:shape id="Text Box 1341150244" o:spid="_x0000_s1026" type="#_x0000_t202" style="position:absolute;left:0;text-align:left;margin-left:240.75pt;margin-top:28.15pt;width:253.2pt;height:28.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" filled="f" stroked="f" strokeweight=".5pt">
              <v:textbox>
                <w:txbxContent>
                  <w:p w14:paraId="63ED1AFD" w14:textId="1536CDCF" w:rsidR="00B12766" w:rsidRPr="001911AB" w:rsidRDefault="00C70FF0" w:rsidP="00B12766">
                    <w:pPr>
                      <w:pStyle w:val="HeaderDocTitleBlue"/>
                      <w:rPr>
                        <w:b/>
                        <w:position w:val="-6"/>
                      </w:rPr>
                    </w:pPr>
                    <w:r>
                      <w:rPr>
                        <w:rStyle w:val="HeaderSubtitleChar"/>
                      </w:rPr>
                      <w:t>CUI</w:t>
                    </w:r>
                  </w:p>
                </w:txbxContent>
              </v:textbox>
              <w10:wrap anchorx="margin"/>
            </v:shape>
          </w:pict>
        </mc:Fallback>
      </mc:AlternateContent>
    </w:r>
    <w:r w:rsidR="001253BF" w:rsidRPr="00C61408">
      <w:rPr>
        <w:noProof/>
      </w:rPr>
      <mc:AlternateContent>
        <mc:Choice Requires="wps">
          <w:drawing>
            <wp:anchor distT="0" distB="0" distL="114300" distR="114300" simplePos="0" relativeHeight="251657216" behindDoc="0" locked="0" layoutInCell="1" allowOverlap="1" wp14:anchorId="0F23A719" wp14:editId="65CE2D11">
              <wp:simplePos x="0" y="0"/>
              <wp:positionH relativeFrom="margin">
                <wp:posOffset>2294255</wp:posOffset>
              </wp:positionH>
              <wp:positionV relativeFrom="paragraph">
                <wp:posOffset>60325</wp:posOffset>
              </wp:positionV>
              <wp:extent cx="3987165" cy="360045"/>
              <wp:effectExtent l="0" t="0" r="0" b="1905"/>
              <wp:wrapNone/>
              <wp:docPr id="7" name="Text Box 7"/>
              <wp:cNvGraphicFramePr/>
              <a:graphic xmlns:a="http://schemas.openxmlformats.org/drawingml/2006/main">
                <a:graphicData uri="http://schemas.microsoft.com/office/word/2010/wordprocessingShape">
                  <wps:wsp>
                    <wps:cNvSpPr txBox="1"/>
                    <wps:spPr>
                      <a:xfrm>
                        <a:off x="0" y="0"/>
                        <a:ext cx="3987165" cy="360045"/>
                      </a:xfrm>
                      <a:prstGeom prst="rect">
                        <a:avLst/>
                      </a:prstGeom>
                      <a:noFill/>
                      <a:ln w="6350">
                        <a:noFill/>
                      </a:ln>
                    </wps:spPr>
                    <wps:txbx>
                      <w:txbxContent>
                        <w:p w14:paraId="6CD97911" w14:textId="2B708987" w:rsidR="00B12766" w:rsidRPr="00C70FF0" w:rsidRDefault="00C70FF0" w:rsidP="00C70FF0">
                          <w:pPr>
                            <w:pStyle w:val="HeaderDocTitleBlue"/>
                            <w:rPr>
                              <w:b/>
                              <w:color w:val="161718" w:themeColor="text1"/>
                              <w:position w:val="-6"/>
                              <w:sz w:val="32"/>
                              <w:szCs w:val="32"/>
                            </w:rPr>
                          </w:pPr>
                          <w:r>
                            <w:rPr>
                              <w:rStyle w:val="HeaderChar"/>
                              <w:color w:val="161718" w:themeColor="text1"/>
                              <w:sz w:val="32"/>
                              <w:szCs w:val="32"/>
                            </w:rPr>
                            <w:t>Part Identification &amp; Serialization</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3A719" id="Text Box 7" o:spid="_x0000_s1027" type="#_x0000_t202" style="position:absolute;left:0;text-align:left;margin-left:180.65pt;margin-top:4.75pt;width:313.95pt;height:28.3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" filled="f" stroked="f" strokeweight=".5pt">
              <v:textbox>
                <w:txbxContent>
                  <w:p w14:paraId="6CD97911" w14:textId="2B708987" w:rsidR="00B12766" w:rsidRPr="00C70FF0" w:rsidRDefault="00C70FF0" w:rsidP="00C70FF0">
                    <w:pPr>
                      <w:pStyle w:val="HeaderDocTitleBlue"/>
                      <w:rPr>
                        <w:b/>
                        <w:color w:val="161718" w:themeColor="text1"/>
                        <w:position w:val="-6"/>
                        <w:sz w:val="32"/>
                        <w:szCs w:val="32"/>
                      </w:rPr>
                    </w:pPr>
                    <w:r>
                      <w:rPr>
                        <w:rStyle w:val="HeaderChar"/>
                        <w:color w:val="161718" w:themeColor="text1"/>
                        <w:sz w:val="32"/>
                        <w:szCs w:val="32"/>
                      </w:rPr>
                      <w:t>Part Identification &amp; Serialization</w:t>
                    </w:r>
                  </w:p>
                </w:txbxContent>
              </v:textbox>
              <w10:wrap anchorx="margin"/>
            </v:shape>
          </w:pict>
        </mc:Fallback>
      </mc:AlternateContent>
    </w:r>
    <w:r w:rsidR="00B12766" w:rsidRPr="00C61408">
      <w:rPr>
        <w:noProof/>
      </w:rPr>
      <mc:AlternateContent>
        <mc:Choice Requires="wps">
          <w:drawing>
            <wp:anchor distT="0" distB="0" distL="114300" distR="114300" simplePos="0" relativeHeight="251655168" behindDoc="0" locked="1" layoutInCell="1" allowOverlap="1" wp14:anchorId="31A3CDDA" wp14:editId="741CF484">
              <wp:simplePos x="0" y="0"/>
              <wp:positionH relativeFrom="column">
                <wp:posOffset>3122295</wp:posOffset>
              </wp:positionH>
              <wp:positionV relativeFrom="paragraph">
                <wp:posOffset>789305</wp:posOffset>
              </wp:positionV>
              <wp:extent cx="3148965" cy="245110"/>
              <wp:effectExtent l="0" t="0" r="0" b="2540"/>
              <wp:wrapNone/>
              <wp:docPr id="8" name="Text Box 8"/>
              <wp:cNvGraphicFramePr/>
              <a:graphic xmlns:a="http://schemas.openxmlformats.org/drawingml/2006/main">
                <a:graphicData uri="http://schemas.microsoft.com/office/word/2010/wordprocessingShape">
                  <wps:wsp>
                    <wps:cNvSpPr txBox="1"/>
                    <wps:spPr>
                      <a:xfrm>
                        <a:off x="0" y="0"/>
                        <a:ext cx="3148965" cy="245110"/>
                      </a:xfrm>
                      <a:prstGeom prst="rect">
                        <a:avLst/>
                      </a:prstGeom>
                      <a:noFill/>
                      <a:ln w="6350">
                        <a:noFill/>
                      </a:ln>
                    </wps:spPr>
                    <wps:txbx>
                      <w:txbxContent>
                        <w:p w14:paraId="07E3B757" w14:textId="25222093" w:rsidR="006F118D" w:rsidRPr="00FC45BF" w:rsidRDefault="006F118D" w:rsidP="006F118D">
                          <w:pPr>
                            <w:pStyle w:val="HeaderDocNumBlue"/>
                            <w:rPr>
                              <w:bCs w:val="0"/>
                              <w:color w:val="161718" w:themeColor="text1"/>
                            </w:rPr>
                          </w:pPr>
                          <w:r w:rsidRPr="005450DC">
                            <w:rPr>
                              <w:rStyle w:val="HALOBlue"/>
                            </w:rPr>
                            <w:t>Doc ID</w:t>
                          </w:r>
                          <w:r w:rsidRPr="00FC45BF">
                            <w:rPr>
                              <w:color w:val="161718" w:themeColor="text1"/>
                            </w:rPr>
                            <w:t xml:space="preserve"> </w:t>
                          </w:r>
                          <w:r w:rsidR="00C70FF0">
                            <w:rPr>
                              <w:color w:val="161718" w:themeColor="text1"/>
                            </w:rPr>
                            <w:t>BMSD-644</w:t>
                          </w:r>
                          <w:r w:rsidRPr="00FC45BF">
                            <w:rPr>
                              <w:color w:val="161718" w:themeColor="text1"/>
                            </w:rPr>
                            <w:t xml:space="preserve"> </w:t>
                          </w:r>
                          <w:r w:rsidRPr="005450DC">
                            <w:rPr>
                              <w:rStyle w:val="HALOBlue"/>
                            </w:rPr>
                            <w:t>Rev.</w:t>
                          </w:r>
                          <w:r w:rsidR="00273DE7">
                            <w:rPr>
                              <w:rStyle w:val="HALOBlue"/>
                            </w:rPr>
                            <w:t xml:space="preserve"> </w:t>
                          </w:r>
                          <w:r w:rsidR="00C70FF0">
                            <w:rPr>
                              <w:bCs w:val="0"/>
                              <w:color w:val="161718" w:themeColor="text1"/>
                            </w:rPr>
                            <w:t>G</w:t>
                          </w:r>
                        </w:p>
                        <w:p w14:paraId="45FD3BAD" w14:textId="77777777" w:rsidR="00B12766" w:rsidRPr="00FC45BF" w:rsidRDefault="00B12766" w:rsidP="005450DC">
                          <w:pPr>
                            <w:pStyle w:val="HeaderDocNumBlue"/>
                            <w:rPr>
                              <w:bCs w:val="0"/>
                              <w:color w:val="161718" w:themeColor="text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A3CDDA" id="Text Box 8" o:spid="_x0000_s1028" type="#_x0000_t202" style="position:absolute;left:0;text-align:left;margin-left:245.85pt;margin-top:62.15pt;width:247.95pt;height:19.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" filled="f" stroked="f" strokeweight=".5pt">
              <v:textbox>
                <w:txbxContent>
                  <w:p w14:paraId="07E3B757" w14:textId="25222093" w:rsidR="006F118D" w:rsidRPr="00FC45BF" w:rsidRDefault="006F118D" w:rsidP="006F118D">
                    <w:pPr>
                      <w:pStyle w:val="HeaderDocNumBlue"/>
                      <w:rPr>
                        <w:bCs w:val="0"/>
                        <w:color w:val="161718" w:themeColor="text1"/>
                      </w:rPr>
                    </w:pPr>
                    <w:r w:rsidRPr="005450DC">
                      <w:rPr>
                        <w:rStyle w:val="HALOBlue"/>
                      </w:rPr>
                      <w:t>Doc ID</w:t>
                    </w:r>
                    <w:r w:rsidRPr="00FC45BF">
                      <w:rPr>
                        <w:color w:val="161718" w:themeColor="text1"/>
                      </w:rPr>
                      <w:t xml:space="preserve"> </w:t>
                    </w:r>
                    <w:r w:rsidR="00C70FF0">
                      <w:rPr>
                        <w:color w:val="161718" w:themeColor="text1"/>
                      </w:rPr>
                      <w:t>BMSD-644</w:t>
                    </w:r>
                    <w:r w:rsidRPr="00FC45BF">
                      <w:rPr>
                        <w:color w:val="161718" w:themeColor="text1"/>
                      </w:rPr>
                      <w:t xml:space="preserve"> </w:t>
                    </w:r>
                    <w:r w:rsidRPr="005450DC">
                      <w:rPr>
                        <w:rStyle w:val="HALOBlue"/>
                      </w:rPr>
                      <w:t>Rev.</w:t>
                    </w:r>
                    <w:r w:rsidR="00273DE7">
                      <w:rPr>
                        <w:rStyle w:val="HALOBlue"/>
                      </w:rPr>
                      <w:t xml:space="preserve"> </w:t>
                    </w:r>
                    <w:r w:rsidR="00C70FF0">
                      <w:rPr>
                        <w:bCs w:val="0"/>
                        <w:color w:val="161718" w:themeColor="text1"/>
                      </w:rPr>
                      <w:t>G</w:t>
                    </w:r>
                  </w:p>
                  <w:p w14:paraId="45FD3BAD" w14:textId="77777777" w:rsidR="00B12766" w:rsidRPr="00FC45BF" w:rsidRDefault="00B12766" w:rsidP="005450DC">
                    <w:pPr>
                      <w:pStyle w:val="HeaderDocNumBlue"/>
                      <w:rPr>
                        <w:bCs w:val="0"/>
                        <w:color w:val="161718" w:themeColor="text1"/>
                      </w:rPr>
                    </w:pPr>
                  </w:p>
                </w:txbxContent>
              </v:textbox>
              <w10:anchorlock/>
            </v:shape>
          </w:pict>
        </mc:Fallback>
      </mc:AlternateContent>
    </w:r>
    <w:r w:rsidR="00B12766" w:rsidRPr="00C61408">
      <w:rPr>
        <w:noProof/>
      </w:rPr>
      <w:drawing>
        <wp:inline distT="0" distB="0" distL="0" distR="0" wp14:anchorId="15DD615E" wp14:editId="68ED1EE6">
          <wp:extent cx="6391127" cy="1004320"/>
          <wp:effectExtent l="0" t="0" r="0" b="5715"/>
          <wp:docPr id="420584827" name="Picture 420584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455043" name="Picture 818455043"/>
                  <pic:cNvPicPr/>
                </pic:nvPicPr>
                <pic:blipFill>
                  <a:blip r:embed="rId1">
                    <a:extLst>
                      <a:ext uri="{28A0092B-C50C-407E-A947-70E740481C1C}">
                        <a14:useLocalDpi xmlns:a14="http://schemas.microsoft.com/office/drawing/2010/main" val="0"/>
                      </a:ext>
                    </a:extLst>
                  </a:blip>
                  <a:stretch>
                    <a:fillRect/>
                  </a:stretch>
                </pic:blipFill>
                <pic:spPr>
                  <a:xfrm>
                    <a:off x="0" y="0"/>
                    <a:ext cx="6391127" cy="1004320"/>
                  </a:xfrm>
                  <a:prstGeom prst="rect">
                    <a:avLst/>
                  </a:prstGeom>
                </pic:spPr>
              </pic:pic>
            </a:graphicData>
          </a:graphic>
        </wp:inline>
      </w:drawing>
    </w:r>
  </w:p>
  <w:p w14:paraId="60C45719" w14:textId="77777777" w:rsidR="00513EE3" w:rsidRPr="00C61408" w:rsidRDefault="00513EE3" w:rsidP="00B12766">
    <w:pPr>
      <w:pStyle w:val="Header"/>
      <w:ind w:left="-9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F4787" w14:textId="77777777" w:rsidR="00C13E42" w:rsidRPr="00C61408" w:rsidRDefault="00C13E42" w:rsidP="00C13E42">
    <w:pPr>
      <w:pStyle w:val="Header"/>
      <w:ind w:left="-90"/>
    </w:pPr>
    <w:r w:rsidRPr="00C61408">
      <w:rPr>
        <w:noProof/>
      </w:rPr>
      <mc:AlternateContent>
        <mc:Choice Requires="wps">
          <w:drawing>
            <wp:anchor distT="0" distB="0" distL="114300" distR="114300" simplePos="0" relativeHeight="251673600" behindDoc="0" locked="0" layoutInCell="1" allowOverlap="1" wp14:anchorId="6BC74FE5" wp14:editId="5850E513">
              <wp:simplePos x="0" y="0"/>
              <wp:positionH relativeFrom="margin">
                <wp:posOffset>3057525</wp:posOffset>
              </wp:positionH>
              <wp:positionV relativeFrom="paragraph">
                <wp:posOffset>357505</wp:posOffset>
              </wp:positionV>
              <wp:extent cx="3215640" cy="360045"/>
              <wp:effectExtent l="0" t="0" r="0" b="1905"/>
              <wp:wrapNone/>
              <wp:docPr id="4" name="Text Box 4"/>
              <wp:cNvGraphicFramePr/>
              <a:graphic xmlns:a="http://schemas.openxmlformats.org/drawingml/2006/main">
                <a:graphicData uri="http://schemas.microsoft.com/office/word/2010/wordprocessingShape">
                  <wps:wsp>
                    <wps:cNvSpPr txBox="1"/>
                    <wps:spPr>
                      <a:xfrm>
                        <a:off x="0" y="0"/>
                        <a:ext cx="3215640" cy="360045"/>
                      </a:xfrm>
                      <a:prstGeom prst="rect">
                        <a:avLst/>
                      </a:prstGeom>
                      <a:noFill/>
                      <a:ln w="6350">
                        <a:noFill/>
                      </a:ln>
                    </wps:spPr>
                    <wps:txbx>
                      <w:txbxContent>
                        <w:p w14:paraId="29EBF11E" w14:textId="4BC39E39" w:rsidR="00C13E42" w:rsidRPr="001911AB" w:rsidRDefault="00C70FF0" w:rsidP="00C13E42">
                          <w:pPr>
                            <w:pStyle w:val="HeaderDocTitleBlue"/>
                            <w:rPr>
                              <w:b/>
                              <w:position w:val="-6"/>
                            </w:rPr>
                          </w:pPr>
                          <w:r>
                            <w:rPr>
                              <w:rStyle w:val="HeaderSubtitleChar"/>
                            </w:rPr>
                            <w:t>CUI</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C74FE5" id="_x0000_t202" coordsize="21600,21600" o:spt="202" path="m,l,21600r21600,l21600,xe">
              <v:stroke joinstyle="miter"/>
              <v:path gradientshapeok="t" o:connecttype="rect"/>
            </v:shapetype>
            <v:shape id="Text Box 4" o:spid="_x0000_s1029" type="#_x0000_t202" style="position:absolute;left:0;text-align:left;margin-left:240.75pt;margin-top:28.15pt;width:253.2pt;height:28.35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" filled="f" stroked="f" strokeweight=".5pt">
              <v:textbox>
                <w:txbxContent>
                  <w:p w14:paraId="29EBF11E" w14:textId="4BC39E39" w:rsidR="00C13E42" w:rsidRPr="001911AB" w:rsidRDefault="00C70FF0" w:rsidP="00C13E42">
                    <w:pPr>
                      <w:pStyle w:val="HeaderDocTitleBlue"/>
                      <w:rPr>
                        <w:b/>
                        <w:position w:val="-6"/>
                      </w:rPr>
                    </w:pPr>
                    <w:r>
                      <w:rPr>
                        <w:rStyle w:val="HeaderSubtitleChar"/>
                      </w:rPr>
                      <w:t>CUI</w:t>
                    </w:r>
                  </w:p>
                </w:txbxContent>
              </v:textbox>
              <w10:wrap anchorx="margin"/>
            </v:shape>
          </w:pict>
        </mc:Fallback>
      </mc:AlternateContent>
    </w:r>
    <w:r w:rsidRPr="00C61408">
      <w:rPr>
        <w:noProof/>
      </w:rPr>
      <mc:AlternateContent>
        <mc:Choice Requires="wps">
          <w:drawing>
            <wp:anchor distT="0" distB="0" distL="114300" distR="114300" simplePos="0" relativeHeight="251672576" behindDoc="0" locked="0" layoutInCell="1" allowOverlap="1" wp14:anchorId="3270DE7F" wp14:editId="2F148AC0">
              <wp:simplePos x="0" y="0"/>
              <wp:positionH relativeFrom="margin">
                <wp:posOffset>2294255</wp:posOffset>
              </wp:positionH>
              <wp:positionV relativeFrom="paragraph">
                <wp:posOffset>60325</wp:posOffset>
              </wp:positionV>
              <wp:extent cx="3987165" cy="360045"/>
              <wp:effectExtent l="0" t="0" r="0" b="1905"/>
              <wp:wrapNone/>
              <wp:docPr id="5" name="Text Box 5"/>
              <wp:cNvGraphicFramePr/>
              <a:graphic xmlns:a="http://schemas.openxmlformats.org/drawingml/2006/main">
                <a:graphicData uri="http://schemas.microsoft.com/office/word/2010/wordprocessingShape">
                  <wps:wsp>
                    <wps:cNvSpPr txBox="1"/>
                    <wps:spPr>
                      <a:xfrm>
                        <a:off x="0" y="0"/>
                        <a:ext cx="3987165" cy="360045"/>
                      </a:xfrm>
                      <a:prstGeom prst="rect">
                        <a:avLst/>
                      </a:prstGeom>
                      <a:noFill/>
                      <a:ln w="6350">
                        <a:noFill/>
                      </a:ln>
                    </wps:spPr>
                    <wps:txbx>
                      <w:txbxContent>
                        <w:p w14:paraId="68E7EC8D" w14:textId="7BEEC634" w:rsidR="00C13E42" w:rsidRPr="00C70FF0" w:rsidRDefault="00C70FF0" w:rsidP="00C13E42">
                          <w:pPr>
                            <w:pStyle w:val="HeaderDocTitleBlue"/>
                            <w:rPr>
                              <w:b/>
                              <w:color w:val="161718" w:themeColor="text1"/>
                              <w:position w:val="-6"/>
                              <w:sz w:val="32"/>
                              <w:szCs w:val="32"/>
                            </w:rPr>
                          </w:pPr>
                          <w:r>
                            <w:rPr>
                              <w:rStyle w:val="HeaderChar"/>
                              <w:color w:val="161718" w:themeColor="text1"/>
                              <w:sz w:val="32"/>
                              <w:szCs w:val="32"/>
                            </w:rPr>
                            <w:t>Part Identification &amp; Serialization</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0DE7F" id="Text Box 5" o:spid="_x0000_s1030" type="#_x0000_t202" style="position:absolute;left:0;text-align:left;margin-left:180.65pt;margin-top:4.75pt;width:313.95pt;height:28.35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" filled="f" stroked="f" strokeweight=".5pt">
              <v:textbox>
                <w:txbxContent>
                  <w:p w14:paraId="68E7EC8D" w14:textId="7BEEC634" w:rsidR="00C13E42" w:rsidRPr="00C70FF0" w:rsidRDefault="00C70FF0" w:rsidP="00C13E42">
                    <w:pPr>
                      <w:pStyle w:val="HeaderDocTitleBlue"/>
                      <w:rPr>
                        <w:b/>
                        <w:color w:val="161718" w:themeColor="text1"/>
                        <w:position w:val="-6"/>
                        <w:sz w:val="32"/>
                        <w:szCs w:val="32"/>
                      </w:rPr>
                    </w:pPr>
                    <w:r>
                      <w:rPr>
                        <w:rStyle w:val="HeaderChar"/>
                        <w:color w:val="161718" w:themeColor="text1"/>
                        <w:sz w:val="32"/>
                        <w:szCs w:val="32"/>
                      </w:rPr>
                      <w:t>Part Identification &amp; Serialization</w:t>
                    </w:r>
                  </w:p>
                </w:txbxContent>
              </v:textbox>
              <w10:wrap anchorx="margin"/>
            </v:shape>
          </w:pict>
        </mc:Fallback>
      </mc:AlternateContent>
    </w:r>
    <w:r w:rsidRPr="00C61408">
      <w:rPr>
        <w:noProof/>
      </w:rPr>
      <mc:AlternateContent>
        <mc:Choice Requires="wps">
          <w:drawing>
            <wp:anchor distT="0" distB="0" distL="114300" distR="114300" simplePos="0" relativeHeight="251671552" behindDoc="0" locked="1" layoutInCell="1" allowOverlap="1" wp14:anchorId="421BAEB5" wp14:editId="3B0A301E">
              <wp:simplePos x="0" y="0"/>
              <wp:positionH relativeFrom="column">
                <wp:posOffset>4131945</wp:posOffset>
              </wp:positionH>
              <wp:positionV relativeFrom="paragraph">
                <wp:posOffset>788670</wp:posOffset>
              </wp:positionV>
              <wp:extent cx="2139315" cy="245110"/>
              <wp:effectExtent l="0" t="0" r="0" b="2540"/>
              <wp:wrapNone/>
              <wp:docPr id="6" name="Text Box 6"/>
              <wp:cNvGraphicFramePr/>
              <a:graphic xmlns:a="http://schemas.openxmlformats.org/drawingml/2006/main">
                <a:graphicData uri="http://schemas.microsoft.com/office/word/2010/wordprocessingShape">
                  <wps:wsp>
                    <wps:cNvSpPr txBox="1"/>
                    <wps:spPr>
                      <a:xfrm>
                        <a:off x="0" y="0"/>
                        <a:ext cx="2139315" cy="245110"/>
                      </a:xfrm>
                      <a:prstGeom prst="rect">
                        <a:avLst/>
                      </a:prstGeom>
                      <a:noFill/>
                      <a:ln w="6350">
                        <a:noFill/>
                      </a:ln>
                    </wps:spPr>
                    <wps:txbx>
                      <w:txbxContent>
                        <w:p w14:paraId="31EB99B6" w14:textId="7965B769" w:rsidR="00C13E42" w:rsidRPr="00FC45BF" w:rsidRDefault="00C13E42" w:rsidP="00C13E42">
                          <w:pPr>
                            <w:pStyle w:val="HeaderDocNumBlue"/>
                            <w:rPr>
                              <w:bCs w:val="0"/>
                              <w:color w:val="161718" w:themeColor="text1"/>
                            </w:rPr>
                          </w:pPr>
                          <w:r w:rsidRPr="005450DC">
                            <w:rPr>
                              <w:rStyle w:val="HALOBlue"/>
                            </w:rPr>
                            <w:t>Doc ID</w:t>
                          </w:r>
                          <w:r w:rsidR="00513EE3">
                            <w:rPr>
                              <w:rStyle w:val="HALOBlue"/>
                            </w:rPr>
                            <w:t>.</w:t>
                          </w:r>
                          <w:r w:rsidRPr="00FC45BF">
                            <w:rPr>
                              <w:color w:val="161718" w:themeColor="text1"/>
                            </w:rPr>
                            <w:t xml:space="preserve"> </w:t>
                          </w:r>
                          <w:r w:rsidR="00C70FF0">
                            <w:rPr>
                              <w:color w:val="161718" w:themeColor="text1"/>
                            </w:rPr>
                            <w:t>BMSD-644</w:t>
                          </w:r>
                          <w:r w:rsidRPr="00FC45BF">
                            <w:rPr>
                              <w:color w:val="161718" w:themeColor="text1"/>
                            </w:rPr>
                            <w:t xml:space="preserve"> </w:t>
                          </w:r>
                          <w:r w:rsidRPr="005450DC">
                            <w:rPr>
                              <w:rStyle w:val="HALOBlue"/>
                            </w:rPr>
                            <w:t>Rev.</w:t>
                          </w:r>
                          <w:r w:rsidR="00513EE3">
                            <w:rPr>
                              <w:rStyle w:val="HALOBlue"/>
                            </w:rPr>
                            <w:t xml:space="preserve"> </w:t>
                          </w:r>
                          <w:r w:rsidR="00C70FF0">
                            <w:rPr>
                              <w:bCs w:val="0"/>
                              <w:color w:val="161718" w:themeColor="text1"/>
                            </w:rPr>
                            <w:t>G</w:t>
                          </w:r>
                        </w:p>
                        <w:p w14:paraId="3674AE70" w14:textId="77777777" w:rsidR="00C13E42" w:rsidRPr="00BF26A3" w:rsidRDefault="00C13E42" w:rsidP="00C13E42">
                          <w:pPr>
                            <w:pStyle w:val="HeaderDocNumBlue"/>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1BAEB5" id="Text Box 6" o:spid="_x0000_s1031" type="#_x0000_t202" style="position:absolute;left:0;text-align:left;margin-left:325.35pt;margin-top:62.1pt;width:168.45pt;height:19.3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" filled="f" stroked="f" strokeweight=".5pt">
              <v:textbox>
                <w:txbxContent>
                  <w:p w14:paraId="31EB99B6" w14:textId="7965B769" w:rsidR="00C13E42" w:rsidRPr="00FC45BF" w:rsidRDefault="00C13E42" w:rsidP="00C13E42">
                    <w:pPr>
                      <w:pStyle w:val="HeaderDocNumBlue"/>
                      <w:rPr>
                        <w:bCs w:val="0"/>
                        <w:color w:val="161718" w:themeColor="text1"/>
                      </w:rPr>
                    </w:pPr>
                    <w:r w:rsidRPr="005450DC">
                      <w:rPr>
                        <w:rStyle w:val="HALOBlue"/>
                      </w:rPr>
                      <w:t>Doc ID</w:t>
                    </w:r>
                    <w:r w:rsidR="00513EE3">
                      <w:rPr>
                        <w:rStyle w:val="HALOBlue"/>
                      </w:rPr>
                      <w:t>.</w:t>
                    </w:r>
                    <w:r w:rsidRPr="00FC45BF">
                      <w:rPr>
                        <w:color w:val="161718" w:themeColor="text1"/>
                      </w:rPr>
                      <w:t xml:space="preserve"> </w:t>
                    </w:r>
                    <w:r w:rsidR="00C70FF0">
                      <w:rPr>
                        <w:color w:val="161718" w:themeColor="text1"/>
                      </w:rPr>
                      <w:t>BMSD-644</w:t>
                    </w:r>
                    <w:r w:rsidRPr="00FC45BF">
                      <w:rPr>
                        <w:color w:val="161718" w:themeColor="text1"/>
                      </w:rPr>
                      <w:t xml:space="preserve"> </w:t>
                    </w:r>
                    <w:r w:rsidRPr="005450DC">
                      <w:rPr>
                        <w:rStyle w:val="HALOBlue"/>
                      </w:rPr>
                      <w:t>Rev.</w:t>
                    </w:r>
                    <w:r w:rsidR="00513EE3">
                      <w:rPr>
                        <w:rStyle w:val="HALOBlue"/>
                      </w:rPr>
                      <w:t xml:space="preserve"> </w:t>
                    </w:r>
                    <w:r w:rsidR="00C70FF0">
                      <w:rPr>
                        <w:bCs w:val="0"/>
                        <w:color w:val="161718" w:themeColor="text1"/>
                      </w:rPr>
                      <w:t>G</w:t>
                    </w:r>
                  </w:p>
                  <w:p w14:paraId="3674AE70" w14:textId="77777777" w:rsidR="00C13E42" w:rsidRPr="00BF26A3" w:rsidRDefault="00C13E42" w:rsidP="00C13E42">
                    <w:pPr>
                      <w:pStyle w:val="HeaderDocNumBlue"/>
                    </w:pPr>
                  </w:p>
                </w:txbxContent>
              </v:textbox>
              <w10:anchorlock/>
            </v:shape>
          </w:pict>
        </mc:Fallback>
      </mc:AlternateContent>
    </w:r>
    <w:r w:rsidRPr="00C61408">
      <w:rPr>
        <w:noProof/>
      </w:rPr>
      <w:drawing>
        <wp:inline distT="0" distB="0" distL="0" distR="0" wp14:anchorId="10E4CAFD" wp14:editId="344C0874">
          <wp:extent cx="6391127" cy="1004320"/>
          <wp:effectExtent l="0" t="0" r="0" b="5715"/>
          <wp:docPr id="1959530683" name="Picture 195953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779099" name="Picture 785779099"/>
                  <pic:cNvPicPr/>
                </pic:nvPicPr>
                <pic:blipFill>
                  <a:blip r:embed="rId1">
                    <a:extLst>
                      <a:ext uri="{28A0092B-C50C-407E-A947-70E740481C1C}">
                        <a14:useLocalDpi xmlns:a14="http://schemas.microsoft.com/office/drawing/2010/main" val="0"/>
                      </a:ext>
                    </a:extLst>
                  </a:blip>
                  <a:stretch>
                    <a:fillRect/>
                  </a:stretch>
                </pic:blipFill>
                <pic:spPr>
                  <a:xfrm>
                    <a:off x="0" y="0"/>
                    <a:ext cx="6391127" cy="1004320"/>
                  </a:xfrm>
                  <a:prstGeom prst="rect">
                    <a:avLst/>
                  </a:prstGeom>
                </pic:spPr>
              </pic:pic>
            </a:graphicData>
          </a:graphic>
        </wp:inline>
      </w:drawing>
    </w:r>
  </w:p>
  <w:p w14:paraId="1CF7C6EF" w14:textId="18EA400A" w:rsidR="002D2C5A" w:rsidRDefault="002D2C5A" w:rsidP="002D2C5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4152C"/>
    <w:multiLevelType w:val="hybridMultilevel"/>
    <w:tmpl w:val="E1181AD8"/>
    <w:lvl w:ilvl="0" w:tplc="8DE2AA12">
      <w:start w:val="1"/>
      <w:numFmt w:val="lowerLetter"/>
      <w:lvlText w:val="%1."/>
      <w:lvlJc w:val="left"/>
      <w:pPr>
        <w:tabs>
          <w:tab w:val="num" w:pos="3024"/>
        </w:tabs>
        <w:ind w:left="3024"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8C46518"/>
    <w:multiLevelType w:val="hybridMultilevel"/>
    <w:tmpl w:val="115C3BC2"/>
    <w:lvl w:ilvl="0" w:tplc="FCA008EC">
      <w:start w:val="1"/>
      <w:numFmt w:val="lowerLetter"/>
      <w:lvlText w:val="%1."/>
      <w:lvlJc w:val="left"/>
      <w:pPr>
        <w:tabs>
          <w:tab w:val="num" w:pos="2520"/>
        </w:tabs>
        <w:ind w:left="2520" w:hanging="360"/>
      </w:pPr>
      <w:rPr>
        <w:rFonts w:hint="default"/>
      </w:rPr>
    </w:lvl>
    <w:lvl w:ilvl="1" w:tplc="04090019">
      <w:start w:val="1"/>
      <w:numFmt w:val="lowerLetter"/>
      <w:lvlText w:val="%2."/>
      <w:lvlJc w:val="left"/>
      <w:pPr>
        <w:tabs>
          <w:tab w:val="num" w:pos="900"/>
        </w:tabs>
        <w:ind w:left="900" w:hanging="360"/>
      </w:pPr>
    </w:lvl>
    <w:lvl w:ilvl="2" w:tplc="0409001B" w:tentative="1">
      <w:start w:val="1"/>
      <w:numFmt w:val="lowerRoman"/>
      <w:lvlText w:val="%3."/>
      <w:lvlJc w:val="right"/>
      <w:pPr>
        <w:tabs>
          <w:tab w:val="num" w:pos="1620"/>
        </w:tabs>
        <w:ind w:left="1620" w:hanging="180"/>
      </w:p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 w15:restartNumberingAfterBreak="0">
    <w:nsid w:val="13FF4281"/>
    <w:multiLevelType w:val="multilevel"/>
    <w:tmpl w:val="BDD40042"/>
    <w:lvl w:ilvl="0">
      <w:start w:val="1"/>
      <w:numFmt w:val="upperLetter"/>
      <w:pStyle w:val="Appendix1"/>
      <w:lvlText w:val="Appendix %1"/>
      <w:lvlJc w:val="left"/>
      <w:pPr>
        <w:ind w:left="360" w:hanging="360"/>
      </w:pPr>
      <w:rPr>
        <w:rFonts w:hint="default"/>
      </w:rPr>
    </w:lvl>
    <w:lvl w:ilvl="1">
      <w:start w:val="1"/>
      <w:numFmt w:val="decimal"/>
      <w:pStyle w:val="Appendix2"/>
      <w:lvlText w:val="%1.%2"/>
      <w:lvlJc w:val="left"/>
      <w:pPr>
        <w:ind w:left="576" w:hanging="576"/>
      </w:pPr>
      <w:rPr>
        <w:rFonts w:hint="default"/>
      </w:rPr>
    </w:lvl>
    <w:lvl w:ilvl="2">
      <w:start w:val="1"/>
      <w:numFmt w:val="decimal"/>
      <w:pStyle w:val="Appendix3"/>
      <w:lvlText w:val="%1.%2.%3"/>
      <w:lvlJc w:val="left"/>
      <w:pPr>
        <w:ind w:left="720" w:hanging="720"/>
      </w:pPr>
      <w:rPr>
        <w:rFonts w:hint="default"/>
      </w:rPr>
    </w:lvl>
    <w:lvl w:ilvl="3">
      <w:start w:val="1"/>
      <w:numFmt w:val="decimal"/>
      <w:pStyle w:val="Appendix4"/>
      <w:lvlText w:val="%1.%2.%3.%4"/>
      <w:lvlJc w:val="left"/>
      <w:pPr>
        <w:ind w:left="864" w:hanging="864"/>
      </w:pPr>
      <w:rPr>
        <w:rFonts w:hint="default"/>
      </w:rPr>
    </w:lvl>
    <w:lvl w:ilvl="4">
      <w:start w:val="1"/>
      <w:numFmt w:val="decimal"/>
      <w:pStyle w:val="Appendix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14012F65"/>
    <w:multiLevelType w:val="hybridMultilevel"/>
    <w:tmpl w:val="C3ECB00C"/>
    <w:lvl w:ilvl="0" w:tplc="3E745C72">
      <w:start w:val="1"/>
      <w:numFmt w:val="bullet"/>
      <w:lvlText w:val=""/>
      <w:lvlJc w:val="left"/>
      <w:pPr>
        <w:ind w:left="1440" w:hanging="360"/>
      </w:pPr>
      <w:rPr>
        <w:rFonts w:ascii="Symbol" w:hAnsi="Symbol" w:hint="default"/>
        <w:b/>
        <w:sz w:val="32"/>
        <w:szCs w:val="32"/>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F2E53A6"/>
    <w:multiLevelType w:val="multilevel"/>
    <w:tmpl w:val="35FE9F88"/>
    <w:styleLink w:val="AppendixHeaderList"/>
    <w:lvl w:ilvl="0">
      <w:start w:val="1"/>
      <w:numFmt w:val="upperLetter"/>
      <w:lvlText w:val="%1.1"/>
      <w:lvlJc w:val="left"/>
      <w:pPr>
        <w:ind w:left="720" w:hanging="360"/>
      </w:pPr>
      <w:rPr>
        <w:rFonts w:hint="default"/>
      </w:rPr>
    </w:lvl>
    <w:lvl w:ilvl="1">
      <w:start w:val="2"/>
      <w:numFmt w:val="decimal"/>
      <w:lvlText w:val="%1.%2"/>
      <w:lvlJc w:val="left"/>
      <w:pPr>
        <w:ind w:left="1440" w:hanging="360"/>
      </w:pPr>
      <w:rPr>
        <w:rFonts w:hint="default"/>
      </w:rPr>
    </w:lvl>
    <w:lvl w:ilvl="2">
      <w:start w:val="1"/>
      <w:numFmt w:val="none"/>
      <w:lvlText w:val="A.3"/>
      <w:lvlJc w:val="right"/>
      <w:pPr>
        <w:ind w:left="2160" w:hanging="180"/>
      </w:pPr>
      <w:rPr>
        <w:rFonts w:hint="default"/>
      </w:rPr>
    </w:lvl>
    <w:lvl w:ilvl="3">
      <w:start w:val="1"/>
      <w:numFmt w:val="none"/>
      <w:lvlText w:val="A.4"/>
      <w:lvlJc w:val="left"/>
      <w:pPr>
        <w:ind w:left="2880" w:hanging="360"/>
      </w:pPr>
      <w:rPr>
        <w:rFonts w:hint="default"/>
      </w:rPr>
    </w:lvl>
    <w:lvl w:ilvl="4">
      <w:start w:val="1"/>
      <w:numFmt w:val="none"/>
      <w:lvlText w:val="A.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30C5351C"/>
    <w:multiLevelType w:val="hybridMultilevel"/>
    <w:tmpl w:val="0BCC02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094B18"/>
    <w:multiLevelType w:val="multilevel"/>
    <w:tmpl w:val="C61826E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807"/>
        </w:tabs>
        <w:ind w:left="807"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770"/>
        </w:tabs>
        <w:ind w:left="1698" w:hanging="648"/>
      </w:pPr>
      <w:rPr>
        <w:b w:val="0"/>
      </w:r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52DD30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5A792933"/>
    <w:multiLevelType w:val="hybridMultilevel"/>
    <w:tmpl w:val="115C3BC2"/>
    <w:lvl w:ilvl="0" w:tplc="FCA008EC">
      <w:start w:val="1"/>
      <w:numFmt w:val="lowerLetter"/>
      <w:lvlText w:val="%1."/>
      <w:lvlJc w:val="left"/>
      <w:pPr>
        <w:tabs>
          <w:tab w:val="num" w:pos="3060"/>
        </w:tabs>
        <w:ind w:left="30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AE00240"/>
    <w:multiLevelType w:val="multilevel"/>
    <w:tmpl w:val="23A24944"/>
    <w:lvl w:ilvl="0">
      <w:start w:val="1"/>
      <w:numFmt w:val="upperLetter"/>
      <w:lvlText w:val="%1.1"/>
      <w:lvlJc w:val="left"/>
      <w:pPr>
        <w:ind w:left="720" w:hanging="360"/>
      </w:pPr>
      <w:rPr>
        <w:rFonts w:hint="default"/>
      </w:rPr>
    </w:lvl>
    <w:lvl w:ilvl="1">
      <w:start w:val="2"/>
      <w:numFmt w:val="decimal"/>
      <w:lvlText w:val="%1.%2"/>
      <w:lvlJc w:val="left"/>
      <w:pPr>
        <w:ind w:left="1440" w:hanging="360"/>
      </w:pPr>
      <w:rPr>
        <w:rFonts w:hint="default"/>
      </w:rPr>
    </w:lvl>
    <w:lvl w:ilvl="2">
      <w:start w:val="1"/>
      <w:numFmt w:val="none"/>
      <w:lvlText w:val="A.3"/>
      <w:lvlJc w:val="right"/>
      <w:pPr>
        <w:ind w:left="2160" w:hanging="180"/>
      </w:pPr>
      <w:rPr>
        <w:rFonts w:hint="default"/>
      </w:rPr>
    </w:lvl>
    <w:lvl w:ilvl="3">
      <w:start w:val="1"/>
      <w:numFmt w:val="none"/>
      <w:lvlText w:val="A.4"/>
      <w:lvlJc w:val="left"/>
      <w:pPr>
        <w:ind w:left="2880" w:hanging="360"/>
      </w:pPr>
      <w:rPr>
        <w:rFonts w:hint="default"/>
      </w:rPr>
    </w:lvl>
    <w:lvl w:ilvl="4">
      <w:start w:val="1"/>
      <w:numFmt w:val="none"/>
      <w:lvlText w:val="A.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1234DF0"/>
    <w:multiLevelType w:val="multilevel"/>
    <w:tmpl w:val="35FE9F88"/>
    <w:numStyleLink w:val="AppendixHeaderList"/>
  </w:abstractNum>
  <w:abstractNum w:abstractNumId="11" w15:restartNumberingAfterBreak="0">
    <w:nsid w:val="62C26B16"/>
    <w:multiLevelType w:val="hybridMultilevel"/>
    <w:tmpl w:val="8E1C3F52"/>
    <w:lvl w:ilvl="0" w:tplc="B00C5198">
      <w:start w:val="1"/>
      <w:numFmt w:val="bullet"/>
      <w:lvlText w:val=""/>
      <w:lvlJc w:val="left"/>
      <w:pPr>
        <w:ind w:left="360" w:hanging="360"/>
      </w:pPr>
      <w:rPr>
        <w:rFonts w:ascii="Symbol" w:hAnsi="Symbol" w:hint="default"/>
        <w:b/>
        <w:sz w:val="32"/>
        <w:szCs w:val="3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66713C68"/>
    <w:multiLevelType w:val="hybridMultilevel"/>
    <w:tmpl w:val="0894629C"/>
    <w:lvl w:ilvl="0" w:tplc="78C0BD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146831"/>
    <w:multiLevelType w:val="hybridMultilevel"/>
    <w:tmpl w:val="7A98A382"/>
    <w:lvl w:ilvl="0" w:tplc="DE9A4974">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77FA7D77"/>
    <w:multiLevelType w:val="multilevel"/>
    <w:tmpl w:val="CA70DC8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140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87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15:restartNumberingAfterBreak="0">
    <w:nsid w:val="78F8149E"/>
    <w:multiLevelType w:val="multilevel"/>
    <w:tmpl w:val="BEA2E0A6"/>
    <w:lvl w:ilvl="0">
      <w:start w:val="1"/>
      <w:numFmt w:val="upperLetter"/>
      <w:lvlText w:val="%1.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717782833">
    <w:abstractNumId w:val="3"/>
  </w:num>
  <w:num w:numId="2" w16cid:durableId="710692132">
    <w:abstractNumId w:val="11"/>
  </w:num>
  <w:num w:numId="3" w16cid:durableId="1078171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4205467">
    <w:abstractNumId w:val="0"/>
  </w:num>
  <w:num w:numId="5" w16cid:durableId="1088893328">
    <w:abstractNumId w:val="5"/>
  </w:num>
  <w:num w:numId="6" w16cid:durableId="1971324121">
    <w:abstractNumId w:val="13"/>
  </w:num>
  <w:num w:numId="7" w16cid:durableId="1051685310">
    <w:abstractNumId w:val="12"/>
  </w:num>
  <w:num w:numId="8" w16cid:durableId="777801400">
    <w:abstractNumId w:val="14"/>
  </w:num>
  <w:num w:numId="9" w16cid:durableId="1378430581">
    <w:abstractNumId w:val="15"/>
  </w:num>
  <w:num w:numId="10" w16cid:durableId="1397246474">
    <w:abstractNumId w:val="4"/>
  </w:num>
  <w:num w:numId="11" w16cid:durableId="1906332486">
    <w:abstractNumId w:val="10"/>
    <w:lvlOverride w:ilvl="1">
      <w:lvl w:ilvl="1">
        <w:start w:val="2"/>
        <w:numFmt w:val="decimal"/>
        <w:lvlText w:val="%1%2."/>
        <w:lvlJc w:val="left"/>
        <w:pPr>
          <w:ind w:left="1440" w:hanging="360"/>
        </w:pPr>
        <w:rPr>
          <w:rFonts w:hint="default"/>
        </w:rPr>
      </w:lvl>
    </w:lvlOverride>
  </w:num>
  <w:num w:numId="12" w16cid:durableId="1521818253">
    <w:abstractNumId w:val="4"/>
    <w:lvlOverride w:ilvl="0">
      <w:startOverride w:val="1"/>
    </w:lvlOverride>
    <w:lvlOverride w:ilvl="1">
      <w:startOverride w:val="1"/>
    </w:lvlOverride>
    <w:lvlOverride w:ilvl="2">
      <w:startOverride w:val="3"/>
    </w:lvlOverride>
    <w:lvlOverride w:ilvl="3">
      <w:startOverride w:val="4"/>
    </w:lvlOverride>
    <w:lvlOverride w:ilvl="4">
      <w:startOverride w:val="5"/>
    </w:lvlOverride>
    <w:lvlOverride w:ilvl="5">
      <w:startOverride w:val="1"/>
    </w:lvlOverride>
    <w:lvlOverride w:ilvl="6">
      <w:startOverride w:val="1"/>
    </w:lvlOverride>
    <w:lvlOverride w:ilvl="7">
      <w:startOverride w:val="1"/>
    </w:lvlOverride>
    <w:lvlOverride w:ilvl="8">
      <w:startOverride w:val="1"/>
    </w:lvlOverride>
  </w:num>
  <w:num w:numId="13" w16cid:durableId="1503352085">
    <w:abstractNumId w:val="7"/>
  </w:num>
  <w:num w:numId="14" w16cid:durableId="1989238809">
    <w:abstractNumId w:val="9"/>
  </w:num>
  <w:num w:numId="15" w16cid:durableId="673995718">
    <w:abstractNumId w:val="2"/>
  </w:num>
  <w:num w:numId="16" w16cid:durableId="1292248460">
    <w:abstractNumId w:val="2"/>
  </w:num>
  <w:num w:numId="17" w16cid:durableId="386686193">
    <w:abstractNumId w:val="2"/>
  </w:num>
  <w:num w:numId="18" w16cid:durableId="263732012">
    <w:abstractNumId w:val="2"/>
  </w:num>
  <w:num w:numId="19" w16cid:durableId="871302505">
    <w:abstractNumId w:val="14"/>
  </w:num>
  <w:num w:numId="20" w16cid:durableId="76753398">
    <w:abstractNumId w:val="6"/>
  </w:num>
  <w:num w:numId="21" w16cid:durableId="328797731">
    <w:abstractNumId w:val="1"/>
  </w:num>
  <w:num w:numId="22" w16cid:durableId="111837988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stylePaneSortMethod w:val="0000"/>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2CE4"/>
    <w:rsid w:val="00000B22"/>
    <w:rsid w:val="00003A8F"/>
    <w:rsid w:val="0000485B"/>
    <w:rsid w:val="00005623"/>
    <w:rsid w:val="000059F4"/>
    <w:rsid w:val="00005C2B"/>
    <w:rsid w:val="0000652F"/>
    <w:rsid w:val="00006B94"/>
    <w:rsid w:val="00007405"/>
    <w:rsid w:val="000120AC"/>
    <w:rsid w:val="000127C8"/>
    <w:rsid w:val="00012816"/>
    <w:rsid w:val="000140B6"/>
    <w:rsid w:val="000141D2"/>
    <w:rsid w:val="00015DDD"/>
    <w:rsid w:val="00015FC6"/>
    <w:rsid w:val="000161F0"/>
    <w:rsid w:val="00017575"/>
    <w:rsid w:val="0001794E"/>
    <w:rsid w:val="000200F3"/>
    <w:rsid w:val="0002058F"/>
    <w:rsid w:val="00021553"/>
    <w:rsid w:val="00021C5A"/>
    <w:rsid w:val="00021FA4"/>
    <w:rsid w:val="00022112"/>
    <w:rsid w:val="00022A18"/>
    <w:rsid w:val="00024020"/>
    <w:rsid w:val="00026731"/>
    <w:rsid w:val="000271A7"/>
    <w:rsid w:val="00027C1E"/>
    <w:rsid w:val="000316E6"/>
    <w:rsid w:val="00031D11"/>
    <w:rsid w:val="00032A22"/>
    <w:rsid w:val="00034AAE"/>
    <w:rsid w:val="00035DBE"/>
    <w:rsid w:val="000366E5"/>
    <w:rsid w:val="00036A05"/>
    <w:rsid w:val="00037456"/>
    <w:rsid w:val="00037685"/>
    <w:rsid w:val="00040729"/>
    <w:rsid w:val="0004149A"/>
    <w:rsid w:val="00041DA2"/>
    <w:rsid w:val="00042010"/>
    <w:rsid w:val="0004219F"/>
    <w:rsid w:val="000432CA"/>
    <w:rsid w:val="00043621"/>
    <w:rsid w:val="0004364F"/>
    <w:rsid w:val="00044550"/>
    <w:rsid w:val="000448C9"/>
    <w:rsid w:val="00045099"/>
    <w:rsid w:val="000465AD"/>
    <w:rsid w:val="00046727"/>
    <w:rsid w:val="00046CC9"/>
    <w:rsid w:val="00046DD1"/>
    <w:rsid w:val="000473C3"/>
    <w:rsid w:val="00047BDD"/>
    <w:rsid w:val="00050E98"/>
    <w:rsid w:val="000514A0"/>
    <w:rsid w:val="0005174B"/>
    <w:rsid w:val="00051A22"/>
    <w:rsid w:val="00052442"/>
    <w:rsid w:val="000538B6"/>
    <w:rsid w:val="000539D1"/>
    <w:rsid w:val="00053A15"/>
    <w:rsid w:val="000548FE"/>
    <w:rsid w:val="0005508B"/>
    <w:rsid w:val="00055108"/>
    <w:rsid w:val="00055223"/>
    <w:rsid w:val="000561D4"/>
    <w:rsid w:val="000561DD"/>
    <w:rsid w:val="0005627C"/>
    <w:rsid w:val="0005776D"/>
    <w:rsid w:val="00057BDC"/>
    <w:rsid w:val="00057F06"/>
    <w:rsid w:val="000615FE"/>
    <w:rsid w:val="000617AF"/>
    <w:rsid w:val="00061923"/>
    <w:rsid w:val="00061BF7"/>
    <w:rsid w:val="00062305"/>
    <w:rsid w:val="0006248F"/>
    <w:rsid w:val="0006268D"/>
    <w:rsid w:val="00063231"/>
    <w:rsid w:val="00063416"/>
    <w:rsid w:val="0006357E"/>
    <w:rsid w:val="00063996"/>
    <w:rsid w:val="00063A47"/>
    <w:rsid w:val="00063D50"/>
    <w:rsid w:val="00064076"/>
    <w:rsid w:val="00064B69"/>
    <w:rsid w:val="00064CCB"/>
    <w:rsid w:val="00066C56"/>
    <w:rsid w:val="00067E80"/>
    <w:rsid w:val="00070650"/>
    <w:rsid w:val="000706BB"/>
    <w:rsid w:val="0007077E"/>
    <w:rsid w:val="00070DF3"/>
    <w:rsid w:val="0007128B"/>
    <w:rsid w:val="00071B92"/>
    <w:rsid w:val="00072C22"/>
    <w:rsid w:val="00072D21"/>
    <w:rsid w:val="00074313"/>
    <w:rsid w:val="00074565"/>
    <w:rsid w:val="00075275"/>
    <w:rsid w:val="000752E9"/>
    <w:rsid w:val="00075628"/>
    <w:rsid w:val="00075698"/>
    <w:rsid w:val="00077073"/>
    <w:rsid w:val="000770C9"/>
    <w:rsid w:val="0008087D"/>
    <w:rsid w:val="000815BD"/>
    <w:rsid w:val="00081A48"/>
    <w:rsid w:val="000825EB"/>
    <w:rsid w:val="000829AA"/>
    <w:rsid w:val="00084E94"/>
    <w:rsid w:val="000866B9"/>
    <w:rsid w:val="0009019F"/>
    <w:rsid w:val="0009032E"/>
    <w:rsid w:val="000913C3"/>
    <w:rsid w:val="00091AC6"/>
    <w:rsid w:val="00092C19"/>
    <w:rsid w:val="000967A2"/>
    <w:rsid w:val="000972AA"/>
    <w:rsid w:val="00097D15"/>
    <w:rsid w:val="00097DCE"/>
    <w:rsid w:val="00097E6F"/>
    <w:rsid w:val="000A125F"/>
    <w:rsid w:val="000A2A34"/>
    <w:rsid w:val="000A431F"/>
    <w:rsid w:val="000A635E"/>
    <w:rsid w:val="000A71A4"/>
    <w:rsid w:val="000A7699"/>
    <w:rsid w:val="000A79BA"/>
    <w:rsid w:val="000A7E36"/>
    <w:rsid w:val="000A7EC1"/>
    <w:rsid w:val="000B0955"/>
    <w:rsid w:val="000B2997"/>
    <w:rsid w:val="000B29B1"/>
    <w:rsid w:val="000B3AE1"/>
    <w:rsid w:val="000B3F86"/>
    <w:rsid w:val="000B5794"/>
    <w:rsid w:val="000B67CC"/>
    <w:rsid w:val="000B6862"/>
    <w:rsid w:val="000B6EE0"/>
    <w:rsid w:val="000C0FD3"/>
    <w:rsid w:val="000C1122"/>
    <w:rsid w:val="000C2118"/>
    <w:rsid w:val="000C23B6"/>
    <w:rsid w:val="000C301F"/>
    <w:rsid w:val="000C35C1"/>
    <w:rsid w:val="000C51F0"/>
    <w:rsid w:val="000C5E48"/>
    <w:rsid w:val="000D0172"/>
    <w:rsid w:val="000D0C6B"/>
    <w:rsid w:val="000D0D5E"/>
    <w:rsid w:val="000D206F"/>
    <w:rsid w:val="000D2762"/>
    <w:rsid w:val="000D399D"/>
    <w:rsid w:val="000D441A"/>
    <w:rsid w:val="000D48F0"/>
    <w:rsid w:val="000D4BA4"/>
    <w:rsid w:val="000D521F"/>
    <w:rsid w:val="000D56E1"/>
    <w:rsid w:val="000D57D6"/>
    <w:rsid w:val="000D5F18"/>
    <w:rsid w:val="000D79F5"/>
    <w:rsid w:val="000E128D"/>
    <w:rsid w:val="000E1304"/>
    <w:rsid w:val="000E1BFE"/>
    <w:rsid w:val="000E21CE"/>
    <w:rsid w:val="000E2A28"/>
    <w:rsid w:val="000E2AF5"/>
    <w:rsid w:val="000E3591"/>
    <w:rsid w:val="000E4887"/>
    <w:rsid w:val="000E73D8"/>
    <w:rsid w:val="000F0620"/>
    <w:rsid w:val="000F09AB"/>
    <w:rsid w:val="000F3065"/>
    <w:rsid w:val="000F38C1"/>
    <w:rsid w:val="000F3EB6"/>
    <w:rsid w:val="000F5867"/>
    <w:rsid w:val="000F5926"/>
    <w:rsid w:val="00100D49"/>
    <w:rsid w:val="001011BD"/>
    <w:rsid w:val="00102092"/>
    <w:rsid w:val="00102667"/>
    <w:rsid w:val="00104353"/>
    <w:rsid w:val="001055BB"/>
    <w:rsid w:val="001055E6"/>
    <w:rsid w:val="00105FDF"/>
    <w:rsid w:val="00106A61"/>
    <w:rsid w:val="00107430"/>
    <w:rsid w:val="00111D80"/>
    <w:rsid w:val="00112181"/>
    <w:rsid w:val="0011245B"/>
    <w:rsid w:val="001128BC"/>
    <w:rsid w:val="00113036"/>
    <w:rsid w:val="001137EA"/>
    <w:rsid w:val="00113ADB"/>
    <w:rsid w:val="00113E05"/>
    <w:rsid w:val="0011458B"/>
    <w:rsid w:val="00114BBD"/>
    <w:rsid w:val="001154A7"/>
    <w:rsid w:val="00115C56"/>
    <w:rsid w:val="00116B74"/>
    <w:rsid w:val="00117408"/>
    <w:rsid w:val="0012110E"/>
    <w:rsid w:val="00121ACB"/>
    <w:rsid w:val="0012225B"/>
    <w:rsid w:val="00122AB6"/>
    <w:rsid w:val="00122F20"/>
    <w:rsid w:val="00123AE5"/>
    <w:rsid w:val="00123E5F"/>
    <w:rsid w:val="00123F2E"/>
    <w:rsid w:val="00124266"/>
    <w:rsid w:val="00125046"/>
    <w:rsid w:val="001252EA"/>
    <w:rsid w:val="001253BF"/>
    <w:rsid w:val="00125A4E"/>
    <w:rsid w:val="00125BCF"/>
    <w:rsid w:val="00125C6B"/>
    <w:rsid w:val="00126FEC"/>
    <w:rsid w:val="00127488"/>
    <w:rsid w:val="001277BA"/>
    <w:rsid w:val="00127A28"/>
    <w:rsid w:val="00127DE4"/>
    <w:rsid w:val="001308B1"/>
    <w:rsid w:val="00130A05"/>
    <w:rsid w:val="00132703"/>
    <w:rsid w:val="00132BB6"/>
    <w:rsid w:val="0013305D"/>
    <w:rsid w:val="00133ABF"/>
    <w:rsid w:val="00134347"/>
    <w:rsid w:val="001349F1"/>
    <w:rsid w:val="00135B82"/>
    <w:rsid w:val="00136558"/>
    <w:rsid w:val="00136694"/>
    <w:rsid w:val="00136B40"/>
    <w:rsid w:val="00137A88"/>
    <w:rsid w:val="00137E30"/>
    <w:rsid w:val="001402EA"/>
    <w:rsid w:val="00143359"/>
    <w:rsid w:val="0014372B"/>
    <w:rsid w:val="00144198"/>
    <w:rsid w:val="0014458E"/>
    <w:rsid w:val="00144A5A"/>
    <w:rsid w:val="00146047"/>
    <w:rsid w:val="00146A41"/>
    <w:rsid w:val="00146E3A"/>
    <w:rsid w:val="00147025"/>
    <w:rsid w:val="00150B4D"/>
    <w:rsid w:val="00151B9A"/>
    <w:rsid w:val="0015250C"/>
    <w:rsid w:val="00152D65"/>
    <w:rsid w:val="00154FCA"/>
    <w:rsid w:val="00155BBA"/>
    <w:rsid w:val="00161805"/>
    <w:rsid w:val="00162F19"/>
    <w:rsid w:val="001637D3"/>
    <w:rsid w:val="00163830"/>
    <w:rsid w:val="00164C57"/>
    <w:rsid w:val="00164EB3"/>
    <w:rsid w:val="00165516"/>
    <w:rsid w:val="00166897"/>
    <w:rsid w:val="001668A9"/>
    <w:rsid w:val="00166FF1"/>
    <w:rsid w:val="001677A7"/>
    <w:rsid w:val="00170590"/>
    <w:rsid w:val="00171EE2"/>
    <w:rsid w:val="001720D6"/>
    <w:rsid w:val="001720FF"/>
    <w:rsid w:val="001727C6"/>
    <w:rsid w:val="001769CA"/>
    <w:rsid w:val="00176EF0"/>
    <w:rsid w:val="0017725E"/>
    <w:rsid w:val="0017743B"/>
    <w:rsid w:val="001775E9"/>
    <w:rsid w:val="0017784D"/>
    <w:rsid w:val="0018004D"/>
    <w:rsid w:val="00181273"/>
    <w:rsid w:val="00182DFE"/>
    <w:rsid w:val="001830C6"/>
    <w:rsid w:val="00183199"/>
    <w:rsid w:val="001832AE"/>
    <w:rsid w:val="0018337A"/>
    <w:rsid w:val="00183CD3"/>
    <w:rsid w:val="0018420A"/>
    <w:rsid w:val="00184E7C"/>
    <w:rsid w:val="00185209"/>
    <w:rsid w:val="001865F1"/>
    <w:rsid w:val="001868C6"/>
    <w:rsid w:val="00186DE4"/>
    <w:rsid w:val="001876AF"/>
    <w:rsid w:val="00187B58"/>
    <w:rsid w:val="00187CE4"/>
    <w:rsid w:val="00190BC8"/>
    <w:rsid w:val="00190BC9"/>
    <w:rsid w:val="00190ED7"/>
    <w:rsid w:val="001911AB"/>
    <w:rsid w:val="0019199E"/>
    <w:rsid w:val="001920F7"/>
    <w:rsid w:val="00193F53"/>
    <w:rsid w:val="00194BCC"/>
    <w:rsid w:val="00194DD3"/>
    <w:rsid w:val="00194EB1"/>
    <w:rsid w:val="00195C8D"/>
    <w:rsid w:val="00195F88"/>
    <w:rsid w:val="00196955"/>
    <w:rsid w:val="0019714D"/>
    <w:rsid w:val="001973C2"/>
    <w:rsid w:val="00197E27"/>
    <w:rsid w:val="001A0489"/>
    <w:rsid w:val="001A054D"/>
    <w:rsid w:val="001A1240"/>
    <w:rsid w:val="001A1405"/>
    <w:rsid w:val="001A1C8A"/>
    <w:rsid w:val="001A21F5"/>
    <w:rsid w:val="001A2AD6"/>
    <w:rsid w:val="001A493F"/>
    <w:rsid w:val="001A4B90"/>
    <w:rsid w:val="001A671C"/>
    <w:rsid w:val="001A7D53"/>
    <w:rsid w:val="001A7EA8"/>
    <w:rsid w:val="001B02AA"/>
    <w:rsid w:val="001B1430"/>
    <w:rsid w:val="001B20AE"/>
    <w:rsid w:val="001B2E2D"/>
    <w:rsid w:val="001B417F"/>
    <w:rsid w:val="001B4CA0"/>
    <w:rsid w:val="001B4CDC"/>
    <w:rsid w:val="001B5F76"/>
    <w:rsid w:val="001B6460"/>
    <w:rsid w:val="001B6487"/>
    <w:rsid w:val="001B667C"/>
    <w:rsid w:val="001B6D1B"/>
    <w:rsid w:val="001B7BD6"/>
    <w:rsid w:val="001C020E"/>
    <w:rsid w:val="001C09D9"/>
    <w:rsid w:val="001C3A12"/>
    <w:rsid w:val="001C793D"/>
    <w:rsid w:val="001D0188"/>
    <w:rsid w:val="001D01C1"/>
    <w:rsid w:val="001D0707"/>
    <w:rsid w:val="001D0D29"/>
    <w:rsid w:val="001D1190"/>
    <w:rsid w:val="001D1479"/>
    <w:rsid w:val="001D2034"/>
    <w:rsid w:val="001D330A"/>
    <w:rsid w:val="001D38D6"/>
    <w:rsid w:val="001D482B"/>
    <w:rsid w:val="001D5B94"/>
    <w:rsid w:val="001E009A"/>
    <w:rsid w:val="001E0346"/>
    <w:rsid w:val="001E0C0E"/>
    <w:rsid w:val="001E14C9"/>
    <w:rsid w:val="001E2565"/>
    <w:rsid w:val="001E32AD"/>
    <w:rsid w:val="001E3E19"/>
    <w:rsid w:val="001E4D59"/>
    <w:rsid w:val="001E5DFF"/>
    <w:rsid w:val="001E69DA"/>
    <w:rsid w:val="001E6FB7"/>
    <w:rsid w:val="001E7960"/>
    <w:rsid w:val="001F0D45"/>
    <w:rsid w:val="001F0EB7"/>
    <w:rsid w:val="001F2977"/>
    <w:rsid w:val="001F3417"/>
    <w:rsid w:val="001F42BE"/>
    <w:rsid w:val="001F49F5"/>
    <w:rsid w:val="001F4B00"/>
    <w:rsid w:val="001F4E14"/>
    <w:rsid w:val="001F5336"/>
    <w:rsid w:val="001F5C79"/>
    <w:rsid w:val="001F5FDE"/>
    <w:rsid w:val="00200107"/>
    <w:rsid w:val="002011BF"/>
    <w:rsid w:val="00201694"/>
    <w:rsid w:val="00202689"/>
    <w:rsid w:val="00205913"/>
    <w:rsid w:val="002066D1"/>
    <w:rsid w:val="00206796"/>
    <w:rsid w:val="00207679"/>
    <w:rsid w:val="00210E62"/>
    <w:rsid w:val="00210F1C"/>
    <w:rsid w:val="00210FCD"/>
    <w:rsid w:val="0021103E"/>
    <w:rsid w:val="00213350"/>
    <w:rsid w:val="00213D42"/>
    <w:rsid w:val="00216B1A"/>
    <w:rsid w:val="00216C26"/>
    <w:rsid w:val="002171A4"/>
    <w:rsid w:val="002174BE"/>
    <w:rsid w:val="0021756F"/>
    <w:rsid w:val="00217D56"/>
    <w:rsid w:val="0022021B"/>
    <w:rsid w:val="0022040B"/>
    <w:rsid w:val="00221819"/>
    <w:rsid w:val="00221952"/>
    <w:rsid w:val="002219F8"/>
    <w:rsid w:val="00222232"/>
    <w:rsid w:val="00222C1D"/>
    <w:rsid w:val="00223453"/>
    <w:rsid w:val="002241EA"/>
    <w:rsid w:val="0022452B"/>
    <w:rsid w:val="0022473E"/>
    <w:rsid w:val="0022499A"/>
    <w:rsid w:val="00224EAC"/>
    <w:rsid w:val="00224F4D"/>
    <w:rsid w:val="00226BD5"/>
    <w:rsid w:val="00226F23"/>
    <w:rsid w:val="00227AEE"/>
    <w:rsid w:val="00227E21"/>
    <w:rsid w:val="0023069A"/>
    <w:rsid w:val="002314D3"/>
    <w:rsid w:val="002324C8"/>
    <w:rsid w:val="00232DB1"/>
    <w:rsid w:val="002334F4"/>
    <w:rsid w:val="00233C4D"/>
    <w:rsid w:val="00236321"/>
    <w:rsid w:val="00236617"/>
    <w:rsid w:val="002368EC"/>
    <w:rsid w:val="00237135"/>
    <w:rsid w:val="0024016A"/>
    <w:rsid w:val="00241285"/>
    <w:rsid w:val="00241CCA"/>
    <w:rsid w:val="00242232"/>
    <w:rsid w:val="0024363F"/>
    <w:rsid w:val="00243DC2"/>
    <w:rsid w:val="00244451"/>
    <w:rsid w:val="00244C49"/>
    <w:rsid w:val="00244FAE"/>
    <w:rsid w:val="00245174"/>
    <w:rsid w:val="00245299"/>
    <w:rsid w:val="002452F7"/>
    <w:rsid w:val="00245391"/>
    <w:rsid w:val="00246D23"/>
    <w:rsid w:val="00247647"/>
    <w:rsid w:val="00247BAF"/>
    <w:rsid w:val="00251AE9"/>
    <w:rsid w:val="00252444"/>
    <w:rsid w:val="00254452"/>
    <w:rsid w:val="00254535"/>
    <w:rsid w:val="002557E5"/>
    <w:rsid w:val="00255991"/>
    <w:rsid w:val="002561DB"/>
    <w:rsid w:val="00256AF7"/>
    <w:rsid w:val="00257315"/>
    <w:rsid w:val="00257457"/>
    <w:rsid w:val="00257BE9"/>
    <w:rsid w:val="00257E13"/>
    <w:rsid w:val="00257EEB"/>
    <w:rsid w:val="00260F9F"/>
    <w:rsid w:val="00261FD8"/>
    <w:rsid w:val="0026281D"/>
    <w:rsid w:val="002636F5"/>
    <w:rsid w:val="0026372D"/>
    <w:rsid w:val="00263CDF"/>
    <w:rsid w:val="00264E2D"/>
    <w:rsid w:val="002654E8"/>
    <w:rsid w:val="0026557C"/>
    <w:rsid w:val="002655A7"/>
    <w:rsid w:val="002669F0"/>
    <w:rsid w:val="0027177A"/>
    <w:rsid w:val="00271932"/>
    <w:rsid w:val="00271B7E"/>
    <w:rsid w:val="00271E60"/>
    <w:rsid w:val="002723A4"/>
    <w:rsid w:val="00272457"/>
    <w:rsid w:val="00273DE7"/>
    <w:rsid w:val="00274877"/>
    <w:rsid w:val="00275224"/>
    <w:rsid w:val="00275782"/>
    <w:rsid w:val="0027737F"/>
    <w:rsid w:val="0028152E"/>
    <w:rsid w:val="002815F6"/>
    <w:rsid w:val="00281A11"/>
    <w:rsid w:val="00282084"/>
    <w:rsid w:val="00282DCC"/>
    <w:rsid w:val="00283A22"/>
    <w:rsid w:val="002860E9"/>
    <w:rsid w:val="00286645"/>
    <w:rsid w:val="002871E9"/>
    <w:rsid w:val="00287345"/>
    <w:rsid w:val="002875FA"/>
    <w:rsid w:val="00290686"/>
    <w:rsid w:val="00290ACA"/>
    <w:rsid w:val="002927B8"/>
    <w:rsid w:val="00292BE9"/>
    <w:rsid w:val="0029340C"/>
    <w:rsid w:val="002937F6"/>
    <w:rsid w:val="0029455B"/>
    <w:rsid w:val="00295323"/>
    <w:rsid w:val="00295DC6"/>
    <w:rsid w:val="00297F89"/>
    <w:rsid w:val="002A0236"/>
    <w:rsid w:val="002A0510"/>
    <w:rsid w:val="002A0609"/>
    <w:rsid w:val="002A1796"/>
    <w:rsid w:val="002A2582"/>
    <w:rsid w:val="002A365E"/>
    <w:rsid w:val="002A46CF"/>
    <w:rsid w:val="002A47EF"/>
    <w:rsid w:val="002A54C0"/>
    <w:rsid w:val="002A56AA"/>
    <w:rsid w:val="002A5EB1"/>
    <w:rsid w:val="002A5F61"/>
    <w:rsid w:val="002B07A9"/>
    <w:rsid w:val="002B0B03"/>
    <w:rsid w:val="002B0DD9"/>
    <w:rsid w:val="002B205D"/>
    <w:rsid w:val="002B297E"/>
    <w:rsid w:val="002B375D"/>
    <w:rsid w:val="002B3CBE"/>
    <w:rsid w:val="002B3D81"/>
    <w:rsid w:val="002B3FD4"/>
    <w:rsid w:val="002B480F"/>
    <w:rsid w:val="002B5247"/>
    <w:rsid w:val="002B5A82"/>
    <w:rsid w:val="002B602E"/>
    <w:rsid w:val="002B6C7C"/>
    <w:rsid w:val="002B6D0F"/>
    <w:rsid w:val="002C010E"/>
    <w:rsid w:val="002C0205"/>
    <w:rsid w:val="002C0BD4"/>
    <w:rsid w:val="002C0D52"/>
    <w:rsid w:val="002C18A5"/>
    <w:rsid w:val="002C1B66"/>
    <w:rsid w:val="002C2F58"/>
    <w:rsid w:val="002C4773"/>
    <w:rsid w:val="002C4CA0"/>
    <w:rsid w:val="002C4E08"/>
    <w:rsid w:val="002C63E8"/>
    <w:rsid w:val="002C7308"/>
    <w:rsid w:val="002C7D9A"/>
    <w:rsid w:val="002C7E24"/>
    <w:rsid w:val="002D0A48"/>
    <w:rsid w:val="002D0A58"/>
    <w:rsid w:val="002D0CCC"/>
    <w:rsid w:val="002D2077"/>
    <w:rsid w:val="002D2C5A"/>
    <w:rsid w:val="002D437F"/>
    <w:rsid w:val="002D4736"/>
    <w:rsid w:val="002D5866"/>
    <w:rsid w:val="002D62AA"/>
    <w:rsid w:val="002D69B0"/>
    <w:rsid w:val="002D76C8"/>
    <w:rsid w:val="002D7F84"/>
    <w:rsid w:val="002E126E"/>
    <w:rsid w:val="002E3048"/>
    <w:rsid w:val="002E45C7"/>
    <w:rsid w:val="002E4870"/>
    <w:rsid w:val="002E4FAB"/>
    <w:rsid w:val="002E69CA"/>
    <w:rsid w:val="002E6E27"/>
    <w:rsid w:val="002E71DD"/>
    <w:rsid w:val="002E79F0"/>
    <w:rsid w:val="002F008D"/>
    <w:rsid w:val="002F00A0"/>
    <w:rsid w:val="002F0603"/>
    <w:rsid w:val="002F0F8F"/>
    <w:rsid w:val="002F11C3"/>
    <w:rsid w:val="002F1DB0"/>
    <w:rsid w:val="002F2880"/>
    <w:rsid w:val="002F3D0B"/>
    <w:rsid w:val="002F5E3E"/>
    <w:rsid w:val="002F6E1A"/>
    <w:rsid w:val="002F7480"/>
    <w:rsid w:val="002F7D68"/>
    <w:rsid w:val="003000BC"/>
    <w:rsid w:val="00300474"/>
    <w:rsid w:val="00301262"/>
    <w:rsid w:val="0030229F"/>
    <w:rsid w:val="0030305D"/>
    <w:rsid w:val="003035A0"/>
    <w:rsid w:val="003047E2"/>
    <w:rsid w:val="0030647B"/>
    <w:rsid w:val="00307C91"/>
    <w:rsid w:val="00310768"/>
    <w:rsid w:val="0031105B"/>
    <w:rsid w:val="00311961"/>
    <w:rsid w:val="00312675"/>
    <w:rsid w:val="00312CFB"/>
    <w:rsid w:val="003130A0"/>
    <w:rsid w:val="00315499"/>
    <w:rsid w:val="00320355"/>
    <w:rsid w:val="00320C24"/>
    <w:rsid w:val="003217C6"/>
    <w:rsid w:val="00322717"/>
    <w:rsid w:val="00323053"/>
    <w:rsid w:val="00324374"/>
    <w:rsid w:val="00324E11"/>
    <w:rsid w:val="0032527C"/>
    <w:rsid w:val="003257F7"/>
    <w:rsid w:val="003271FD"/>
    <w:rsid w:val="003272BC"/>
    <w:rsid w:val="00331D8F"/>
    <w:rsid w:val="0033276D"/>
    <w:rsid w:val="0033451E"/>
    <w:rsid w:val="00334FAB"/>
    <w:rsid w:val="003356A2"/>
    <w:rsid w:val="00335C28"/>
    <w:rsid w:val="00337527"/>
    <w:rsid w:val="00337618"/>
    <w:rsid w:val="00337E82"/>
    <w:rsid w:val="00340059"/>
    <w:rsid w:val="0034038B"/>
    <w:rsid w:val="00340D8E"/>
    <w:rsid w:val="0034134F"/>
    <w:rsid w:val="00341F1B"/>
    <w:rsid w:val="00342731"/>
    <w:rsid w:val="00343153"/>
    <w:rsid w:val="003455AE"/>
    <w:rsid w:val="00346622"/>
    <w:rsid w:val="00346955"/>
    <w:rsid w:val="00347964"/>
    <w:rsid w:val="00347B3B"/>
    <w:rsid w:val="0035103D"/>
    <w:rsid w:val="0035103E"/>
    <w:rsid w:val="00351E52"/>
    <w:rsid w:val="003521E0"/>
    <w:rsid w:val="00352790"/>
    <w:rsid w:val="00352B60"/>
    <w:rsid w:val="00353AE6"/>
    <w:rsid w:val="00355EBC"/>
    <w:rsid w:val="00360DF1"/>
    <w:rsid w:val="003613CF"/>
    <w:rsid w:val="0036166D"/>
    <w:rsid w:val="003624C3"/>
    <w:rsid w:val="003628A7"/>
    <w:rsid w:val="003631A6"/>
    <w:rsid w:val="00363BB0"/>
    <w:rsid w:val="0036416A"/>
    <w:rsid w:val="003644B8"/>
    <w:rsid w:val="00365DA6"/>
    <w:rsid w:val="00365F1E"/>
    <w:rsid w:val="003666D3"/>
    <w:rsid w:val="00366BC3"/>
    <w:rsid w:val="003672C0"/>
    <w:rsid w:val="00367447"/>
    <w:rsid w:val="00370FBD"/>
    <w:rsid w:val="003711C4"/>
    <w:rsid w:val="003717A5"/>
    <w:rsid w:val="003728AE"/>
    <w:rsid w:val="00374F36"/>
    <w:rsid w:val="003760E7"/>
    <w:rsid w:val="00376C1F"/>
    <w:rsid w:val="00377114"/>
    <w:rsid w:val="00382957"/>
    <w:rsid w:val="00382EB0"/>
    <w:rsid w:val="00383486"/>
    <w:rsid w:val="003837B8"/>
    <w:rsid w:val="00383D94"/>
    <w:rsid w:val="00387125"/>
    <w:rsid w:val="00387314"/>
    <w:rsid w:val="0039089E"/>
    <w:rsid w:val="003939D2"/>
    <w:rsid w:val="00393A7F"/>
    <w:rsid w:val="00394B89"/>
    <w:rsid w:val="00395355"/>
    <w:rsid w:val="003969F2"/>
    <w:rsid w:val="00396F42"/>
    <w:rsid w:val="003A2117"/>
    <w:rsid w:val="003A23FD"/>
    <w:rsid w:val="003A2425"/>
    <w:rsid w:val="003A28C5"/>
    <w:rsid w:val="003A357B"/>
    <w:rsid w:val="003A3F7C"/>
    <w:rsid w:val="003A4FD0"/>
    <w:rsid w:val="003A5217"/>
    <w:rsid w:val="003A5BCE"/>
    <w:rsid w:val="003A64D0"/>
    <w:rsid w:val="003A6BD9"/>
    <w:rsid w:val="003A6D9D"/>
    <w:rsid w:val="003A7528"/>
    <w:rsid w:val="003B0762"/>
    <w:rsid w:val="003B098C"/>
    <w:rsid w:val="003B1879"/>
    <w:rsid w:val="003B22F4"/>
    <w:rsid w:val="003B25C0"/>
    <w:rsid w:val="003B2B24"/>
    <w:rsid w:val="003B2CF4"/>
    <w:rsid w:val="003B2DB6"/>
    <w:rsid w:val="003B2DFD"/>
    <w:rsid w:val="003B37EB"/>
    <w:rsid w:val="003B5B5A"/>
    <w:rsid w:val="003B6F4E"/>
    <w:rsid w:val="003B7EB3"/>
    <w:rsid w:val="003C0C27"/>
    <w:rsid w:val="003C1409"/>
    <w:rsid w:val="003C15B2"/>
    <w:rsid w:val="003C1992"/>
    <w:rsid w:val="003C2310"/>
    <w:rsid w:val="003C2431"/>
    <w:rsid w:val="003C53A1"/>
    <w:rsid w:val="003C5813"/>
    <w:rsid w:val="003C653B"/>
    <w:rsid w:val="003C7A10"/>
    <w:rsid w:val="003C7DA7"/>
    <w:rsid w:val="003D0958"/>
    <w:rsid w:val="003D0EEA"/>
    <w:rsid w:val="003D1265"/>
    <w:rsid w:val="003D15A9"/>
    <w:rsid w:val="003D2E10"/>
    <w:rsid w:val="003D3128"/>
    <w:rsid w:val="003D441A"/>
    <w:rsid w:val="003D4563"/>
    <w:rsid w:val="003D59AF"/>
    <w:rsid w:val="003D7A58"/>
    <w:rsid w:val="003E0E13"/>
    <w:rsid w:val="003E1D31"/>
    <w:rsid w:val="003E26E7"/>
    <w:rsid w:val="003E2C39"/>
    <w:rsid w:val="003E3047"/>
    <w:rsid w:val="003E47D3"/>
    <w:rsid w:val="003E4F2C"/>
    <w:rsid w:val="003E51ED"/>
    <w:rsid w:val="003E5204"/>
    <w:rsid w:val="003E532E"/>
    <w:rsid w:val="003E57FC"/>
    <w:rsid w:val="003E5F12"/>
    <w:rsid w:val="003E603C"/>
    <w:rsid w:val="003E6850"/>
    <w:rsid w:val="003E6934"/>
    <w:rsid w:val="003E781D"/>
    <w:rsid w:val="003E7C32"/>
    <w:rsid w:val="003F0C00"/>
    <w:rsid w:val="003F28E0"/>
    <w:rsid w:val="003F2964"/>
    <w:rsid w:val="003F3408"/>
    <w:rsid w:val="003F5ED2"/>
    <w:rsid w:val="003F6DD9"/>
    <w:rsid w:val="00400FB9"/>
    <w:rsid w:val="0040187D"/>
    <w:rsid w:val="00401E34"/>
    <w:rsid w:val="00403292"/>
    <w:rsid w:val="00403519"/>
    <w:rsid w:val="00404BB6"/>
    <w:rsid w:val="004059D9"/>
    <w:rsid w:val="0040622C"/>
    <w:rsid w:val="00410F3D"/>
    <w:rsid w:val="00410FA5"/>
    <w:rsid w:val="00412308"/>
    <w:rsid w:val="00412457"/>
    <w:rsid w:val="004126D3"/>
    <w:rsid w:val="004147E1"/>
    <w:rsid w:val="00415566"/>
    <w:rsid w:val="0041630E"/>
    <w:rsid w:val="00417DED"/>
    <w:rsid w:val="004202D5"/>
    <w:rsid w:val="0042407E"/>
    <w:rsid w:val="00424A34"/>
    <w:rsid w:val="00424A43"/>
    <w:rsid w:val="00424A51"/>
    <w:rsid w:val="00424CA7"/>
    <w:rsid w:val="004250DC"/>
    <w:rsid w:val="00426E34"/>
    <w:rsid w:val="00427974"/>
    <w:rsid w:val="00430536"/>
    <w:rsid w:val="004306E7"/>
    <w:rsid w:val="00431AB6"/>
    <w:rsid w:val="004341B4"/>
    <w:rsid w:val="004344D4"/>
    <w:rsid w:val="00434A69"/>
    <w:rsid w:val="00435733"/>
    <w:rsid w:val="004357AD"/>
    <w:rsid w:val="00435A6C"/>
    <w:rsid w:val="004360D3"/>
    <w:rsid w:val="00436A71"/>
    <w:rsid w:val="004371FB"/>
    <w:rsid w:val="00437EE7"/>
    <w:rsid w:val="004400E7"/>
    <w:rsid w:val="00440B4D"/>
    <w:rsid w:val="0044268C"/>
    <w:rsid w:val="00442ED2"/>
    <w:rsid w:val="004433C5"/>
    <w:rsid w:val="004448C2"/>
    <w:rsid w:val="00444BAC"/>
    <w:rsid w:val="00445B62"/>
    <w:rsid w:val="00445D01"/>
    <w:rsid w:val="00446207"/>
    <w:rsid w:val="00446EB4"/>
    <w:rsid w:val="00450B91"/>
    <w:rsid w:val="00450BB0"/>
    <w:rsid w:val="00452070"/>
    <w:rsid w:val="0045254F"/>
    <w:rsid w:val="00452DDF"/>
    <w:rsid w:val="00452E81"/>
    <w:rsid w:val="00453178"/>
    <w:rsid w:val="00453BAC"/>
    <w:rsid w:val="004542B0"/>
    <w:rsid w:val="00454E8C"/>
    <w:rsid w:val="004550EF"/>
    <w:rsid w:val="00455190"/>
    <w:rsid w:val="004553D3"/>
    <w:rsid w:val="00455A04"/>
    <w:rsid w:val="0045765C"/>
    <w:rsid w:val="00457C73"/>
    <w:rsid w:val="00460BB1"/>
    <w:rsid w:val="004613F4"/>
    <w:rsid w:val="004614D9"/>
    <w:rsid w:val="004628A1"/>
    <w:rsid w:val="004635D8"/>
    <w:rsid w:val="004636FF"/>
    <w:rsid w:val="00463956"/>
    <w:rsid w:val="00463DFA"/>
    <w:rsid w:val="004642E2"/>
    <w:rsid w:val="00464BEC"/>
    <w:rsid w:val="00465772"/>
    <w:rsid w:val="0046680C"/>
    <w:rsid w:val="0046782A"/>
    <w:rsid w:val="00467BD3"/>
    <w:rsid w:val="00470A8F"/>
    <w:rsid w:val="00472EB0"/>
    <w:rsid w:val="0047349B"/>
    <w:rsid w:val="0047359F"/>
    <w:rsid w:val="00474B60"/>
    <w:rsid w:val="0047560C"/>
    <w:rsid w:val="00475697"/>
    <w:rsid w:val="00476811"/>
    <w:rsid w:val="00476C50"/>
    <w:rsid w:val="0048076B"/>
    <w:rsid w:val="004818A2"/>
    <w:rsid w:val="004819A2"/>
    <w:rsid w:val="00481D4A"/>
    <w:rsid w:val="004832F8"/>
    <w:rsid w:val="00483FF4"/>
    <w:rsid w:val="004849C8"/>
    <w:rsid w:val="00485012"/>
    <w:rsid w:val="00485172"/>
    <w:rsid w:val="00485379"/>
    <w:rsid w:val="0048670E"/>
    <w:rsid w:val="00487CEE"/>
    <w:rsid w:val="00491190"/>
    <w:rsid w:val="0049228C"/>
    <w:rsid w:val="00492517"/>
    <w:rsid w:val="004928A1"/>
    <w:rsid w:val="00492E96"/>
    <w:rsid w:val="00495353"/>
    <w:rsid w:val="0049552A"/>
    <w:rsid w:val="00495558"/>
    <w:rsid w:val="004956F3"/>
    <w:rsid w:val="00495A1B"/>
    <w:rsid w:val="00495C7C"/>
    <w:rsid w:val="00496123"/>
    <w:rsid w:val="004966C4"/>
    <w:rsid w:val="004A186E"/>
    <w:rsid w:val="004A207D"/>
    <w:rsid w:val="004A221A"/>
    <w:rsid w:val="004A2265"/>
    <w:rsid w:val="004A2C7B"/>
    <w:rsid w:val="004A2E7A"/>
    <w:rsid w:val="004A4C05"/>
    <w:rsid w:val="004A5C2D"/>
    <w:rsid w:val="004A5FAA"/>
    <w:rsid w:val="004A6BE3"/>
    <w:rsid w:val="004A7286"/>
    <w:rsid w:val="004A7584"/>
    <w:rsid w:val="004A7C6D"/>
    <w:rsid w:val="004A7E49"/>
    <w:rsid w:val="004B12E0"/>
    <w:rsid w:val="004B27E1"/>
    <w:rsid w:val="004B45D1"/>
    <w:rsid w:val="004B4C71"/>
    <w:rsid w:val="004B56EA"/>
    <w:rsid w:val="004B608F"/>
    <w:rsid w:val="004B60E7"/>
    <w:rsid w:val="004B6EFE"/>
    <w:rsid w:val="004B6FBF"/>
    <w:rsid w:val="004B6FFC"/>
    <w:rsid w:val="004B72EB"/>
    <w:rsid w:val="004B77B9"/>
    <w:rsid w:val="004C018B"/>
    <w:rsid w:val="004C0C05"/>
    <w:rsid w:val="004C1157"/>
    <w:rsid w:val="004C1E0D"/>
    <w:rsid w:val="004C257C"/>
    <w:rsid w:val="004C2DEE"/>
    <w:rsid w:val="004C4696"/>
    <w:rsid w:val="004C4D83"/>
    <w:rsid w:val="004C63EE"/>
    <w:rsid w:val="004C67F4"/>
    <w:rsid w:val="004C68E5"/>
    <w:rsid w:val="004D0D0F"/>
    <w:rsid w:val="004D1069"/>
    <w:rsid w:val="004D132C"/>
    <w:rsid w:val="004D2167"/>
    <w:rsid w:val="004D2A3E"/>
    <w:rsid w:val="004D3265"/>
    <w:rsid w:val="004D3387"/>
    <w:rsid w:val="004D579D"/>
    <w:rsid w:val="004D59E6"/>
    <w:rsid w:val="004D61CA"/>
    <w:rsid w:val="004D6A19"/>
    <w:rsid w:val="004D6D3E"/>
    <w:rsid w:val="004D722E"/>
    <w:rsid w:val="004D74A0"/>
    <w:rsid w:val="004E0422"/>
    <w:rsid w:val="004E1D9C"/>
    <w:rsid w:val="004E1F62"/>
    <w:rsid w:val="004E4092"/>
    <w:rsid w:val="004E556D"/>
    <w:rsid w:val="004E6CF6"/>
    <w:rsid w:val="004E735C"/>
    <w:rsid w:val="004E74CF"/>
    <w:rsid w:val="004F040E"/>
    <w:rsid w:val="004F1D30"/>
    <w:rsid w:val="004F1D9B"/>
    <w:rsid w:val="004F2637"/>
    <w:rsid w:val="004F52EE"/>
    <w:rsid w:val="005000ED"/>
    <w:rsid w:val="0050089A"/>
    <w:rsid w:val="00500BEC"/>
    <w:rsid w:val="005026CF"/>
    <w:rsid w:val="00502D9E"/>
    <w:rsid w:val="00503A42"/>
    <w:rsid w:val="00503B7E"/>
    <w:rsid w:val="00504078"/>
    <w:rsid w:val="00504C39"/>
    <w:rsid w:val="00504FDA"/>
    <w:rsid w:val="005053E7"/>
    <w:rsid w:val="00505A49"/>
    <w:rsid w:val="00505C72"/>
    <w:rsid w:val="00505D6F"/>
    <w:rsid w:val="00506754"/>
    <w:rsid w:val="00506889"/>
    <w:rsid w:val="00507110"/>
    <w:rsid w:val="00507AE4"/>
    <w:rsid w:val="00510054"/>
    <w:rsid w:val="005102CB"/>
    <w:rsid w:val="005110B5"/>
    <w:rsid w:val="00511128"/>
    <w:rsid w:val="0051119B"/>
    <w:rsid w:val="00511888"/>
    <w:rsid w:val="005121AD"/>
    <w:rsid w:val="00513EE3"/>
    <w:rsid w:val="00514136"/>
    <w:rsid w:val="00514759"/>
    <w:rsid w:val="00515321"/>
    <w:rsid w:val="0051537D"/>
    <w:rsid w:val="00515A29"/>
    <w:rsid w:val="00515D1F"/>
    <w:rsid w:val="0051652A"/>
    <w:rsid w:val="00516C3C"/>
    <w:rsid w:val="00520CF5"/>
    <w:rsid w:val="005216D6"/>
    <w:rsid w:val="00523A4C"/>
    <w:rsid w:val="005249FE"/>
    <w:rsid w:val="00530DF2"/>
    <w:rsid w:val="00531AD8"/>
    <w:rsid w:val="00532524"/>
    <w:rsid w:val="00532973"/>
    <w:rsid w:val="00532DD5"/>
    <w:rsid w:val="005335FE"/>
    <w:rsid w:val="005336C6"/>
    <w:rsid w:val="00534D25"/>
    <w:rsid w:val="005352AA"/>
    <w:rsid w:val="00535385"/>
    <w:rsid w:val="005354A8"/>
    <w:rsid w:val="00537138"/>
    <w:rsid w:val="005373B4"/>
    <w:rsid w:val="00537DA4"/>
    <w:rsid w:val="0054003D"/>
    <w:rsid w:val="005402C2"/>
    <w:rsid w:val="005402FE"/>
    <w:rsid w:val="00540A8B"/>
    <w:rsid w:val="00540EC0"/>
    <w:rsid w:val="0054128C"/>
    <w:rsid w:val="005435AF"/>
    <w:rsid w:val="0054388C"/>
    <w:rsid w:val="00544150"/>
    <w:rsid w:val="005450DC"/>
    <w:rsid w:val="005457CA"/>
    <w:rsid w:val="0054695A"/>
    <w:rsid w:val="00546E38"/>
    <w:rsid w:val="00546E75"/>
    <w:rsid w:val="00547014"/>
    <w:rsid w:val="00547DAA"/>
    <w:rsid w:val="00547FAB"/>
    <w:rsid w:val="00550CF6"/>
    <w:rsid w:val="0055153C"/>
    <w:rsid w:val="00551DD7"/>
    <w:rsid w:val="00551F61"/>
    <w:rsid w:val="00552B87"/>
    <w:rsid w:val="00552CAB"/>
    <w:rsid w:val="00553E6B"/>
    <w:rsid w:val="005544C3"/>
    <w:rsid w:val="00555A2E"/>
    <w:rsid w:val="00555B27"/>
    <w:rsid w:val="00555D61"/>
    <w:rsid w:val="00555FA0"/>
    <w:rsid w:val="00555FFE"/>
    <w:rsid w:val="00561C6E"/>
    <w:rsid w:val="00562C3E"/>
    <w:rsid w:val="00563969"/>
    <w:rsid w:val="00563EE5"/>
    <w:rsid w:val="0056484C"/>
    <w:rsid w:val="00565145"/>
    <w:rsid w:val="0056600B"/>
    <w:rsid w:val="00566A3E"/>
    <w:rsid w:val="00567B47"/>
    <w:rsid w:val="00567C2C"/>
    <w:rsid w:val="0057024D"/>
    <w:rsid w:val="00570773"/>
    <w:rsid w:val="00570798"/>
    <w:rsid w:val="00570D78"/>
    <w:rsid w:val="0057199C"/>
    <w:rsid w:val="00571D36"/>
    <w:rsid w:val="00572B3D"/>
    <w:rsid w:val="00573915"/>
    <w:rsid w:val="00574903"/>
    <w:rsid w:val="005755A7"/>
    <w:rsid w:val="00575942"/>
    <w:rsid w:val="00575E79"/>
    <w:rsid w:val="00577367"/>
    <w:rsid w:val="005776A1"/>
    <w:rsid w:val="0058057E"/>
    <w:rsid w:val="00581282"/>
    <w:rsid w:val="00585DAC"/>
    <w:rsid w:val="00585FD7"/>
    <w:rsid w:val="00586B84"/>
    <w:rsid w:val="00587212"/>
    <w:rsid w:val="00587E3D"/>
    <w:rsid w:val="00590BC8"/>
    <w:rsid w:val="00591CFC"/>
    <w:rsid w:val="00592706"/>
    <w:rsid w:val="00593031"/>
    <w:rsid w:val="005941DD"/>
    <w:rsid w:val="0059421C"/>
    <w:rsid w:val="005951D2"/>
    <w:rsid w:val="00596CEE"/>
    <w:rsid w:val="00596EB8"/>
    <w:rsid w:val="005A176C"/>
    <w:rsid w:val="005A2300"/>
    <w:rsid w:val="005A28D8"/>
    <w:rsid w:val="005A2B8F"/>
    <w:rsid w:val="005A3DF5"/>
    <w:rsid w:val="005A46A2"/>
    <w:rsid w:val="005A4B91"/>
    <w:rsid w:val="005A4CB5"/>
    <w:rsid w:val="005A4DAB"/>
    <w:rsid w:val="005A588E"/>
    <w:rsid w:val="005A5950"/>
    <w:rsid w:val="005A6D19"/>
    <w:rsid w:val="005B09A9"/>
    <w:rsid w:val="005B0ADB"/>
    <w:rsid w:val="005B0BD8"/>
    <w:rsid w:val="005B110A"/>
    <w:rsid w:val="005B1514"/>
    <w:rsid w:val="005B2044"/>
    <w:rsid w:val="005B207D"/>
    <w:rsid w:val="005B268E"/>
    <w:rsid w:val="005B2C47"/>
    <w:rsid w:val="005B478B"/>
    <w:rsid w:val="005B4B69"/>
    <w:rsid w:val="005B570E"/>
    <w:rsid w:val="005B5772"/>
    <w:rsid w:val="005B6952"/>
    <w:rsid w:val="005B6D54"/>
    <w:rsid w:val="005B6EE3"/>
    <w:rsid w:val="005B7FFC"/>
    <w:rsid w:val="005C042A"/>
    <w:rsid w:val="005C111E"/>
    <w:rsid w:val="005C1478"/>
    <w:rsid w:val="005C14E3"/>
    <w:rsid w:val="005C15A4"/>
    <w:rsid w:val="005C3105"/>
    <w:rsid w:val="005C474C"/>
    <w:rsid w:val="005C4EFC"/>
    <w:rsid w:val="005C537F"/>
    <w:rsid w:val="005C5DAC"/>
    <w:rsid w:val="005C623D"/>
    <w:rsid w:val="005C6934"/>
    <w:rsid w:val="005C698B"/>
    <w:rsid w:val="005C6F82"/>
    <w:rsid w:val="005C710D"/>
    <w:rsid w:val="005C7352"/>
    <w:rsid w:val="005C7745"/>
    <w:rsid w:val="005D25FC"/>
    <w:rsid w:val="005D27DE"/>
    <w:rsid w:val="005D2998"/>
    <w:rsid w:val="005D3219"/>
    <w:rsid w:val="005D3484"/>
    <w:rsid w:val="005D4098"/>
    <w:rsid w:val="005D475B"/>
    <w:rsid w:val="005D4CB8"/>
    <w:rsid w:val="005D54E2"/>
    <w:rsid w:val="005D5A79"/>
    <w:rsid w:val="005D73B2"/>
    <w:rsid w:val="005E120C"/>
    <w:rsid w:val="005E16AB"/>
    <w:rsid w:val="005E4A2F"/>
    <w:rsid w:val="005E6B16"/>
    <w:rsid w:val="005E6F55"/>
    <w:rsid w:val="005E7658"/>
    <w:rsid w:val="005F0788"/>
    <w:rsid w:val="005F0FB3"/>
    <w:rsid w:val="005F3226"/>
    <w:rsid w:val="005F46A2"/>
    <w:rsid w:val="005F4D96"/>
    <w:rsid w:val="005F6826"/>
    <w:rsid w:val="005F7249"/>
    <w:rsid w:val="005F789C"/>
    <w:rsid w:val="005F793F"/>
    <w:rsid w:val="005F7A65"/>
    <w:rsid w:val="005F7AE1"/>
    <w:rsid w:val="00600578"/>
    <w:rsid w:val="0060207B"/>
    <w:rsid w:val="00602D7D"/>
    <w:rsid w:val="00604510"/>
    <w:rsid w:val="00604767"/>
    <w:rsid w:val="00604FE9"/>
    <w:rsid w:val="006058C4"/>
    <w:rsid w:val="00605E3B"/>
    <w:rsid w:val="00605E3E"/>
    <w:rsid w:val="006064B2"/>
    <w:rsid w:val="00606B90"/>
    <w:rsid w:val="0061201D"/>
    <w:rsid w:val="00612087"/>
    <w:rsid w:val="00613F58"/>
    <w:rsid w:val="00614409"/>
    <w:rsid w:val="006144C8"/>
    <w:rsid w:val="00615D31"/>
    <w:rsid w:val="006200A6"/>
    <w:rsid w:val="00620EE3"/>
    <w:rsid w:val="00622F70"/>
    <w:rsid w:val="00623570"/>
    <w:rsid w:val="00623578"/>
    <w:rsid w:val="006240EC"/>
    <w:rsid w:val="0062455B"/>
    <w:rsid w:val="0062486F"/>
    <w:rsid w:val="00625036"/>
    <w:rsid w:val="006252AF"/>
    <w:rsid w:val="0062560E"/>
    <w:rsid w:val="00626744"/>
    <w:rsid w:val="0062677A"/>
    <w:rsid w:val="0063163C"/>
    <w:rsid w:val="00631EF4"/>
    <w:rsid w:val="00633C81"/>
    <w:rsid w:val="00634672"/>
    <w:rsid w:val="00635378"/>
    <w:rsid w:val="00635495"/>
    <w:rsid w:val="00637817"/>
    <w:rsid w:val="00637923"/>
    <w:rsid w:val="00640ADC"/>
    <w:rsid w:val="00640B7E"/>
    <w:rsid w:val="006413C5"/>
    <w:rsid w:val="006459F6"/>
    <w:rsid w:val="00645DA0"/>
    <w:rsid w:val="006466F4"/>
    <w:rsid w:val="006467D1"/>
    <w:rsid w:val="00646D44"/>
    <w:rsid w:val="0064722B"/>
    <w:rsid w:val="00647D8D"/>
    <w:rsid w:val="00647E32"/>
    <w:rsid w:val="00652124"/>
    <w:rsid w:val="0065213D"/>
    <w:rsid w:val="00652F7A"/>
    <w:rsid w:val="006531F0"/>
    <w:rsid w:val="00653319"/>
    <w:rsid w:val="00653650"/>
    <w:rsid w:val="00653FF9"/>
    <w:rsid w:val="0065549E"/>
    <w:rsid w:val="00655BC0"/>
    <w:rsid w:val="0065636A"/>
    <w:rsid w:val="00656476"/>
    <w:rsid w:val="006565EF"/>
    <w:rsid w:val="00656FFE"/>
    <w:rsid w:val="00657A20"/>
    <w:rsid w:val="0066013C"/>
    <w:rsid w:val="00660BE6"/>
    <w:rsid w:val="00660ECC"/>
    <w:rsid w:val="00660EDF"/>
    <w:rsid w:val="006614E5"/>
    <w:rsid w:val="00662312"/>
    <w:rsid w:val="00663385"/>
    <w:rsid w:val="00663FD6"/>
    <w:rsid w:val="00664049"/>
    <w:rsid w:val="0066529E"/>
    <w:rsid w:val="006659C8"/>
    <w:rsid w:val="00671131"/>
    <w:rsid w:val="00672510"/>
    <w:rsid w:val="0067282A"/>
    <w:rsid w:val="00673474"/>
    <w:rsid w:val="006736FD"/>
    <w:rsid w:val="00675226"/>
    <w:rsid w:val="00675DE1"/>
    <w:rsid w:val="006805C9"/>
    <w:rsid w:val="006824D1"/>
    <w:rsid w:val="00682934"/>
    <w:rsid w:val="00682D68"/>
    <w:rsid w:val="00683F59"/>
    <w:rsid w:val="00684CE8"/>
    <w:rsid w:val="00685122"/>
    <w:rsid w:val="006855CE"/>
    <w:rsid w:val="00685F5E"/>
    <w:rsid w:val="00686BEB"/>
    <w:rsid w:val="006902A7"/>
    <w:rsid w:val="00690871"/>
    <w:rsid w:val="0069101C"/>
    <w:rsid w:val="00691A22"/>
    <w:rsid w:val="00692347"/>
    <w:rsid w:val="006927F5"/>
    <w:rsid w:val="0069430A"/>
    <w:rsid w:val="0069563A"/>
    <w:rsid w:val="00695DA4"/>
    <w:rsid w:val="00696578"/>
    <w:rsid w:val="0069712F"/>
    <w:rsid w:val="006971DD"/>
    <w:rsid w:val="006A0074"/>
    <w:rsid w:val="006A08EE"/>
    <w:rsid w:val="006A0A3B"/>
    <w:rsid w:val="006A10C1"/>
    <w:rsid w:val="006A131D"/>
    <w:rsid w:val="006A1589"/>
    <w:rsid w:val="006A253A"/>
    <w:rsid w:val="006A2D16"/>
    <w:rsid w:val="006A3142"/>
    <w:rsid w:val="006A4120"/>
    <w:rsid w:val="006A46BB"/>
    <w:rsid w:val="006A4810"/>
    <w:rsid w:val="006A5647"/>
    <w:rsid w:val="006A6463"/>
    <w:rsid w:val="006A6FD1"/>
    <w:rsid w:val="006A757C"/>
    <w:rsid w:val="006B0793"/>
    <w:rsid w:val="006B0C7C"/>
    <w:rsid w:val="006B15A0"/>
    <w:rsid w:val="006B1E4E"/>
    <w:rsid w:val="006B31BC"/>
    <w:rsid w:val="006B383F"/>
    <w:rsid w:val="006B42FB"/>
    <w:rsid w:val="006B582F"/>
    <w:rsid w:val="006B73D9"/>
    <w:rsid w:val="006C0DFC"/>
    <w:rsid w:val="006C2F19"/>
    <w:rsid w:val="006C2F28"/>
    <w:rsid w:val="006C2FB4"/>
    <w:rsid w:val="006C4375"/>
    <w:rsid w:val="006C4E3B"/>
    <w:rsid w:val="006C7BCD"/>
    <w:rsid w:val="006D0223"/>
    <w:rsid w:val="006D2153"/>
    <w:rsid w:val="006D2B51"/>
    <w:rsid w:val="006D330A"/>
    <w:rsid w:val="006D35DA"/>
    <w:rsid w:val="006D36D7"/>
    <w:rsid w:val="006D3F19"/>
    <w:rsid w:val="006D601B"/>
    <w:rsid w:val="006D629F"/>
    <w:rsid w:val="006D6C6B"/>
    <w:rsid w:val="006D6DDF"/>
    <w:rsid w:val="006E00C3"/>
    <w:rsid w:val="006E0134"/>
    <w:rsid w:val="006E0491"/>
    <w:rsid w:val="006E0569"/>
    <w:rsid w:val="006E13EA"/>
    <w:rsid w:val="006E1AB5"/>
    <w:rsid w:val="006E1B14"/>
    <w:rsid w:val="006E26E3"/>
    <w:rsid w:val="006E337E"/>
    <w:rsid w:val="006E3808"/>
    <w:rsid w:val="006E3858"/>
    <w:rsid w:val="006E3FA8"/>
    <w:rsid w:val="006E4442"/>
    <w:rsid w:val="006E5E8D"/>
    <w:rsid w:val="006E60BE"/>
    <w:rsid w:val="006E661C"/>
    <w:rsid w:val="006E6801"/>
    <w:rsid w:val="006E6CF0"/>
    <w:rsid w:val="006E7722"/>
    <w:rsid w:val="006E7C0A"/>
    <w:rsid w:val="006F0202"/>
    <w:rsid w:val="006F051C"/>
    <w:rsid w:val="006F052E"/>
    <w:rsid w:val="006F118D"/>
    <w:rsid w:val="006F2822"/>
    <w:rsid w:val="006F28A8"/>
    <w:rsid w:val="006F3339"/>
    <w:rsid w:val="006F3931"/>
    <w:rsid w:val="006F44A8"/>
    <w:rsid w:val="006F6EE2"/>
    <w:rsid w:val="006F7ADA"/>
    <w:rsid w:val="006F7B69"/>
    <w:rsid w:val="007002A3"/>
    <w:rsid w:val="007009B6"/>
    <w:rsid w:val="00700C05"/>
    <w:rsid w:val="00702C2C"/>
    <w:rsid w:val="00702FB2"/>
    <w:rsid w:val="00703979"/>
    <w:rsid w:val="0070481A"/>
    <w:rsid w:val="00704BED"/>
    <w:rsid w:val="00705E01"/>
    <w:rsid w:val="00705EE8"/>
    <w:rsid w:val="0070662E"/>
    <w:rsid w:val="0070664D"/>
    <w:rsid w:val="0071060C"/>
    <w:rsid w:val="00711639"/>
    <w:rsid w:val="0071326C"/>
    <w:rsid w:val="0071465E"/>
    <w:rsid w:val="00714B89"/>
    <w:rsid w:val="00714D42"/>
    <w:rsid w:val="00714E25"/>
    <w:rsid w:val="007161B3"/>
    <w:rsid w:val="00716317"/>
    <w:rsid w:val="00716C75"/>
    <w:rsid w:val="00717397"/>
    <w:rsid w:val="007179F7"/>
    <w:rsid w:val="00717C66"/>
    <w:rsid w:val="00720829"/>
    <w:rsid w:val="0072183A"/>
    <w:rsid w:val="0072238D"/>
    <w:rsid w:val="007228A6"/>
    <w:rsid w:val="007229F2"/>
    <w:rsid w:val="007243DA"/>
    <w:rsid w:val="007253BC"/>
    <w:rsid w:val="00725D92"/>
    <w:rsid w:val="00726DCB"/>
    <w:rsid w:val="00727356"/>
    <w:rsid w:val="007273DC"/>
    <w:rsid w:val="007274C3"/>
    <w:rsid w:val="007307CD"/>
    <w:rsid w:val="00730FE2"/>
    <w:rsid w:val="00732C23"/>
    <w:rsid w:val="00734213"/>
    <w:rsid w:val="00734C20"/>
    <w:rsid w:val="007351C5"/>
    <w:rsid w:val="007352D0"/>
    <w:rsid w:val="007369B2"/>
    <w:rsid w:val="00736E8E"/>
    <w:rsid w:val="00737C8B"/>
    <w:rsid w:val="007449BB"/>
    <w:rsid w:val="00744B8C"/>
    <w:rsid w:val="00744BAA"/>
    <w:rsid w:val="00744C52"/>
    <w:rsid w:val="00744FDB"/>
    <w:rsid w:val="00745B22"/>
    <w:rsid w:val="00747BE4"/>
    <w:rsid w:val="00753CA2"/>
    <w:rsid w:val="00755094"/>
    <w:rsid w:val="0075530C"/>
    <w:rsid w:val="007558BE"/>
    <w:rsid w:val="00756B79"/>
    <w:rsid w:val="00757509"/>
    <w:rsid w:val="00757755"/>
    <w:rsid w:val="007609B6"/>
    <w:rsid w:val="0076221B"/>
    <w:rsid w:val="007622D0"/>
    <w:rsid w:val="0076306C"/>
    <w:rsid w:val="00763220"/>
    <w:rsid w:val="0076352A"/>
    <w:rsid w:val="00763981"/>
    <w:rsid w:val="007639A8"/>
    <w:rsid w:val="00764B05"/>
    <w:rsid w:val="0076692A"/>
    <w:rsid w:val="00771036"/>
    <w:rsid w:val="007718C6"/>
    <w:rsid w:val="00771F26"/>
    <w:rsid w:val="0077396D"/>
    <w:rsid w:val="00773DAE"/>
    <w:rsid w:val="00773F23"/>
    <w:rsid w:val="00774D3F"/>
    <w:rsid w:val="00774E49"/>
    <w:rsid w:val="00776044"/>
    <w:rsid w:val="00776F2A"/>
    <w:rsid w:val="00777481"/>
    <w:rsid w:val="0078011B"/>
    <w:rsid w:val="00781A84"/>
    <w:rsid w:val="00783775"/>
    <w:rsid w:val="00783B68"/>
    <w:rsid w:val="00784223"/>
    <w:rsid w:val="00784384"/>
    <w:rsid w:val="00784E2D"/>
    <w:rsid w:val="00785B4F"/>
    <w:rsid w:val="00785BB4"/>
    <w:rsid w:val="007863C6"/>
    <w:rsid w:val="007866FB"/>
    <w:rsid w:val="0079169C"/>
    <w:rsid w:val="00792125"/>
    <w:rsid w:val="00792B7D"/>
    <w:rsid w:val="00792C49"/>
    <w:rsid w:val="00795200"/>
    <w:rsid w:val="007958A2"/>
    <w:rsid w:val="00795C5E"/>
    <w:rsid w:val="00796504"/>
    <w:rsid w:val="00797BB8"/>
    <w:rsid w:val="00797E67"/>
    <w:rsid w:val="007A080E"/>
    <w:rsid w:val="007A2007"/>
    <w:rsid w:val="007A22A5"/>
    <w:rsid w:val="007A2650"/>
    <w:rsid w:val="007A33CB"/>
    <w:rsid w:val="007A352D"/>
    <w:rsid w:val="007A3741"/>
    <w:rsid w:val="007A6FA2"/>
    <w:rsid w:val="007B0A27"/>
    <w:rsid w:val="007B0D3C"/>
    <w:rsid w:val="007B113C"/>
    <w:rsid w:val="007B1676"/>
    <w:rsid w:val="007B256E"/>
    <w:rsid w:val="007B3C84"/>
    <w:rsid w:val="007B55DA"/>
    <w:rsid w:val="007B6497"/>
    <w:rsid w:val="007B6F9D"/>
    <w:rsid w:val="007C015F"/>
    <w:rsid w:val="007C019A"/>
    <w:rsid w:val="007C0C74"/>
    <w:rsid w:val="007C1169"/>
    <w:rsid w:val="007C1BE7"/>
    <w:rsid w:val="007C25E9"/>
    <w:rsid w:val="007C2CA6"/>
    <w:rsid w:val="007C3014"/>
    <w:rsid w:val="007C34EC"/>
    <w:rsid w:val="007C49E7"/>
    <w:rsid w:val="007C58B6"/>
    <w:rsid w:val="007C62F0"/>
    <w:rsid w:val="007C69E2"/>
    <w:rsid w:val="007C6C48"/>
    <w:rsid w:val="007C6C95"/>
    <w:rsid w:val="007C7778"/>
    <w:rsid w:val="007C7848"/>
    <w:rsid w:val="007D0040"/>
    <w:rsid w:val="007D1294"/>
    <w:rsid w:val="007D163A"/>
    <w:rsid w:val="007D2650"/>
    <w:rsid w:val="007D28ED"/>
    <w:rsid w:val="007D340E"/>
    <w:rsid w:val="007D46DF"/>
    <w:rsid w:val="007D4F2E"/>
    <w:rsid w:val="007D586B"/>
    <w:rsid w:val="007E0E63"/>
    <w:rsid w:val="007E1ED7"/>
    <w:rsid w:val="007E29BF"/>
    <w:rsid w:val="007E308A"/>
    <w:rsid w:val="007E32CE"/>
    <w:rsid w:val="007E33E4"/>
    <w:rsid w:val="007E37A7"/>
    <w:rsid w:val="007E380D"/>
    <w:rsid w:val="007E5F12"/>
    <w:rsid w:val="007F0114"/>
    <w:rsid w:val="007F0345"/>
    <w:rsid w:val="007F0613"/>
    <w:rsid w:val="007F0FC8"/>
    <w:rsid w:val="007F27E1"/>
    <w:rsid w:val="007F2FA5"/>
    <w:rsid w:val="007F3647"/>
    <w:rsid w:val="007F387F"/>
    <w:rsid w:val="007F39F2"/>
    <w:rsid w:val="007F3AA2"/>
    <w:rsid w:val="007F3CE4"/>
    <w:rsid w:val="007F4FB1"/>
    <w:rsid w:val="007F531A"/>
    <w:rsid w:val="007F5781"/>
    <w:rsid w:val="007F775D"/>
    <w:rsid w:val="007F77F4"/>
    <w:rsid w:val="007F7A5A"/>
    <w:rsid w:val="008004E4"/>
    <w:rsid w:val="00801032"/>
    <w:rsid w:val="00802688"/>
    <w:rsid w:val="008033BE"/>
    <w:rsid w:val="0080346F"/>
    <w:rsid w:val="00806132"/>
    <w:rsid w:val="00806FCB"/>
    <w:rsid w:val="00807206"/>
    <w:rsid w:val="00807276"/>
    <w:rsid w:val="008104EE"/>
    <w:rsid w:val="008105DE"/>
    <w:rsid w:val="008106E1"/>
    <w:rsid w:val="00810793"/>
    <w:rsid w:val="0081187A"/>
    <w:rsid w:val="00811A18"/>
    <w:rsid w:val="008134E7"/>
    <w:rsid w:val="008135C0"/>
    <w:rsid w:val="00813C05"/>
    <w:rsid w:val="00815B34"/>
    <w:rsid w:val="00816863"/>
    <w:rsid w:val="00816B95"/>
    <w:rsid w:val="00820D66"/>
    <w:rsid w:val="00820E27"/>
    <w:rsid w:val="008211BC"/>
    <w:rsid w:val="00821832"/>
    <w:rsid w:val="008218C0"/>
    <w:rsid w:val="00822F58"/>
    <w:rsid w:val="00823DC9"/>
    <w:rsid w:val="00825D29"/>
    <w:rsid w:val="008272DD"/>
    <w:rsid w:val="00830809"/>
    <w:rsid w:val="00830824"/>
    <w:rsid w:val="00830B77"/>
    <w:rsid w:val="00830EFD"/>
    <w:rsid w:val="00831AD6"/>
    <w:rsid w:val="00831B84"/>
    <w:rsid w:val="00831BA2"/>
    <w:rsid w:val="00832249"/>
    <w:rsid w:val="00832611"/>
    <w:rsid w:val="0083261C"/>
    <w:rsid w:val="00832E42"/>
    <w:rsid w:val="008336B7"/>
    <w:rsid w:val="00834499"/>
    <w:rsid w:val="00834C1D"/>
    <w:rsid w:val="00835BDF"/>
    <w:rsid w:val="00841F07"/>
    <w:rsid w:val="00842ACB"/>
    <w:rsid w:val="0084334F"/>
    <w:rsid w:val="00843B7D"/>
    <w:rsid w:val="008456F0"/>
    <w:rsid w:val="008463CA"/>
    <w:rsid w:val="00847BD7"/>
    <w:rsid w:val="00847E00"/>
    <w:rsid w:val="00850762"/>
    <w:rsid w:val="008508CB"/>
    <w:rsid w:val="00853849"/>
    <w:rsid w:val="00853BF2"/>
    <w:rsid w:val="00854984"/>
    <w:rsid w:val="00855CA6"/>
    <w:rsid w:val="008566EE"/>
    <w:rsid w:val="00860ECC"/>
    <w:rsid w:val="00861456"/>
    <w:rsid w:val="00862C34"/>
    <w:rsid w:val="008637A2"/>
    <w:rsid w:val="00864B41"/>
    <w:rsid w:val="00865C1A"/>
    <w:rsid w:val="00865F76"/>
    <w:rsid w:val="0086606B"/>
    <w:rsid w:val="008669D8"/>
    <w:rsid w:val="00866CCE"/>
    <w:rsid w:val="00867C9E"/>
    <w:rsid w:val="008703F0"/>
    <w:rsid w:val="008713F2"/>
    <w:rsid w:val="00871426"/>
    <w:rsid w:val="00872613"/>
    <w:rsid w:val="00873124"/>
    <w:rsid w:val="00875B56"/>
    <w:rsid w:val="0087685A"/>
    <w:rsid w:val="0087688A"/>
    <w:rsid w:val="00876C9D"/>
    <w:rsid w:val="00877346"/>
    <w:rsid w:val="008812D7"/>
    <w:rsid w:val="00883A43"/>
    <w:rsid w:val="00883BC7"/>
    <w:rsid w:val="00884523"/>
    <w:rsid w:val="00884E79"/>
    <w:rsid w:val="008863F9"/>
    <w:rsid w:val="008867C2"/>
    <w:rsid w:val="00886C41"/>
    <w:rsid w:val="00886FE2"/>
    <w:rsid w:val="008874E5"/>
    <w:rsid w:val="00887686"/>
    <w:rsid w:val="0089100D"/>
    <w:rsid w:val="00892922"/>
    <w:rsid w:val="00892DA2"/>
    <w:rsid w:val="0089383C"/>
    <w:rsid w:val="0089462C"/>
    <w:rsid w:val="00895309"/>
    <w:rsid w:val="0089649B"/>
    <w:rsid w:val="008966AC"/>
    <w:rsid w:val="008967E6"/>
    <w:rsid w:val="008977DB"/>
    <w:rsid w:val="00897876"/>
    <w:rsid w:val="008A0A2B"/>
    <w:rsid w:val="008A1086"/>
    <w:rsid w:val="008A178D"/>
    <w:rsid w:val="008A18D9"/>
    <w:rsid w:val="008A194C"/>
    <w:rsid w:val="008A19C8"/>
    <w:rsid w:val="008A1E9E"/>
    <w:rsid w:val="008A6BE1"/>
    <w:rsid w:val="008A7A9A"/>
    <w:rsid w:val="008A7DC5"/>
    <w:rsid w:val="008B08E1"/>
    <w:rsid w:val="008B15CF"/>
    <w:rsid w:val="008B1EFB"/>
    <w:rsid w:val="008B2D8D"/>
    <w:rsid w:val="008B32D6"/>
    <w:rsid w:val="008B3AEF"/>
    <w:rsid w:val="008B3BA7"/>
    <w:rsid w:val="008B440C"/>
    <w:rsid w:val="008C2A49"/>
    <w:rsid w:val="008C2CE5"/>
    <w:rsid w:val="008C2FFE"/>
    <w:rsid w:val="008C3029"/>
    <w:rsid w:val="008C3B87"/>
    <w:rsid w:val="008C408D"/>
    <w:rsid w:val="008C4379"/>
    <w:rsid w:val="008C5A68"/>
    <w:rsid w:val="008C5B86"/>
    <w:rsid w:val="008C7719"/>
    <w:rsid w:val="008C7BCF"/>
    <w:rsid w:val="008C7BFE"/>
    <w:rsid w:val="008D0174"/>
    <w:rsid w:val="008D022F"/>
    <w:rsid w:val="008D087B"/>
    <w:rsid w:val="008D0ADD"/>
    <w:rsid w:val="008D0BFF"/>
    <w:rsid w:val="008D2AED"/>
    <w:rsid w:val="008D3474"/>
    <w:rsid w:val="008D36F8"/>
    <w:rsid w:val="008D3812"/>
    <w:rsid w:val="008D39A9"/>
    <w:rsid w:val="008D3B63"/>
    <w:rsid w:val="008D3C13"/>
    <w:rsid w:val="008D47F3"/>
    <w:rsid w:val="008D689A"/>
    <w:rsid w:val="008D6D4A"/>
    <w:rsid w:val="008D7D24"/>
    <w:rsid w:val="008D7F2D"/>
    <w:rsid w:val="008D7FA5"/>
    <w:rsid w:val="008E05CE"/>
    <w:rsid w:val="008E1732"/>
    <w:rsid w:val="008E2982"/>
    <w:rsid w:val="008E565E"/>
    <w:rsid w:val="008E651B"/>
    <w:rsid w:val="008E6BD7"/>
    <w:rsid w:val="008F0B1B"/>
    <w:rsid w:val="008F14C7"/>
    <w:rsid w:val="008F21E8"/>
    <w:rsid w:val="008F2932"/>
    <w:rsid w:val="008F34E2"/>
    <w:rsid w:val="008F430C"/>
    <w:rsid w:val="008F48DB"/>
    <w:rsid w:val="008F64CE"/>
    <w:rsid w:val="008F6C30"/>
    <w:rsid w:val="00900AF3"/>
    <w:rsid w:val="00901027"/>
    <w:rsid w:val="009022A9"/>
    <w:rsid w:val="0090262B"/>
    <w:rsid w:val="00903583"/>
    <w:rsid w:val="00905050"/>
    <w:rsid w:val="00905604"/>
    <w:rsid w:val="00906B43"/>
    <w:rsid w:val="00907EFB"/>
    <w:rsid w:val="0091004A"/>
    <w:rsid w:val="00910473"/>
    <w:rsid w:val="00910EC1"/>
    <w:rsid w:val="009113F8"/>
    <w:rsid w:val="009114F7"/>
    <w:rsid w:val="00911934"/>
    <w:rsid w:val="00911A4F"/>
    <w:rsid w:val="009126A3"/>
    <w:rsid w:val="0091288C"/>
    <w:rsid w:val="0091289D"/>
    <w:rsid w:val="00912BB5"/>
    <w:rsid w:val="00913070"/>
    <w:rsid w:val="00915DEA"/>
    <w:rsid w:val="00915FA0"/>
    <w:rsid w:val="00915FDF"/>
    <w:rsid w:val="009200FB"/>
    <w:rsid w:val="0092091A"/>
    <w:rsid w:val="00920DD8"/>
    <w:rsid w:val="009215CB"/>
    <w:rsid w:val="00921796"/>
    <w:rsid w:val="0092188D"/>
    <w:rsid w:val="009218E5"/>
    <w:rsid w:val="009218FE"/>
    <w:rsid w:val="00921F6B"/>
    <w:rsid w:val="00922572"/>
    <w:rsid w:val="0092283D"/>
    <w:rsid w:val="0092415F"/>
    <w:rsid w:val="0092551B"/>
    <w:rsid w:val="0092681E"/>
    <w:rsid w:val="0092695E"/>
    <w:rsid w:val="00926E88"/>
    <w:rsid w:val="009304D3"/>
    <w:rsid w:val="009314DB"/>
    <w:rsid w:val="00933073"/>
    <w:rsid w:val="0093315F"/>
    <w:rsid w:val="009334C4"/>
    <w:rsid w:val="009338CF"/>
    <w:rsid w:val="009353B7"/>
    <w:rsid w:val="00935984"/>
    <w:rsid w:val="00936C20"/>
    <w:rsid w:val="00936C88"/>
    <w:rsid w:val="00936EB0"/>
    <w:rsid w:val="00937285"/>
    <w:rsid w:val="00941A33"/>
    <w:rsid w:val="00941A67"/>
    <w:rsid w:val="0094269C"/>
    <w:rsid w:val="00942F77"/>
    <w:rsid w:val="009434C5"/>
    <w:rsid w:val="00943AA5"/>
    <w:rsid w:val="0094411E"/>
    <w:rsid w:val="00945440"/>
    <w:rsid w:val="00946A0C"/>
    <w:rsid w:val="00946E1E"/>
    <w:rsid w:val="009503A5"/>
    <w:rsid w:val="009504D8"/>
    <w:rsid w:val="009509DD"/>
    <w:rsid w:val="00951138"/>
    <w:rsid w:val="009522E6"/>
    <w:rsid w:val="009525D7"/>
    <w:rsid w:val="0095311D"/>
    <w:rsid w:val="00953401"/>
    <w:rsid w:val="00953B9A"/>
    <w:rsid w:val="00954D2B"/>
    <w:rsid w:val="00955C16"/>
    <w:rsid w:val="00955F14"/>
    <w:rsid w:val="00956286"/>
    <w:rsid w:val="009569E5"/>
    <w:rsid w:val="00956DFD"/>
    <w:rsid w:val="009577A7"/>
    <w:rsid w:val="00960C65"/>
    <w:rsid w:val="00961501"/>
    <w:rsid w:val="00961913"/>
    <w:rsid w:val="00961FC7"/>
    <w:rsid w:val="00962052"/>
    <w:rsid w:val="00962D91"/>
    <w:rsid w:val="009641A4"/>
    <w:rsid w:val="00964356"/>
    <w:rsid w:val="00965069"/>
    <w:rsid w:val="009650A2"/>
    <w:rsid w:val="00966297"/>
    <w:rsid w:val="009665B6"/>
    <w:rsid w:val="00966BF1"/>
    <w:rsid w:val="00966C70"/>
    <w:rsid w:val="009672CC"/>
    <w:rsid w:val="009673D5"/>
    <w:rsid w:val="00967DC2"/>
    <w:rsid w:val="00970396"/>
    <w:rsid w:val="00970F5F"/>
    <w:rsid w:val="00970F75"/>
    <w:rsid w:val="00971323"/>
    <w:rsid w:val="0097157E"/>
    <w:rsid w:val="0097181A"/>
    <w:rsid w:val="00971AFA"/>
    <w:rsid w:val="0097220A"/>
    <w:rsid w:val="0097372F"/>
    <w:rsid w:val="00973F80"/>
    <w:rsid w:val="009740C7"/>
    <w:rsid w:val="00974340"/>
    <w:rsid w:val="009752D9"/>
    <w:rsid w:val="00975362"/>
    <w:rsid w:val="00975891"/>
    <w:rsid w:val="0097604D"/>
    <w:rsid w:val="0098071D"/>
    <w:rsid w:val="009816DC"/>
    <w:rsid w:val="00983861"/>
    <w:rsid w:val="00983BA3"/>
    <w:rsid w:val="00984734"/>
    <w:rsid w:val="009849C4"/>
    <w:rsid w:val="00985665"/>
    <w:rsid w:val="00985FA5"/>
    <w:rsid w:val="0098616B"/>
    <w:rsid w:val="009878BE"/>
    <w:rsid w:val="0099074D"/>
    <w:rsid w:val="0099084C"/>
    <w:rsid w:val="00991AC3"/>
    <w:rsid w:val="00991B8D"/>
    <w:rsid w:val="00991EF6"/>
    <w:rsid w:val="00992E94"/>
    <w:rsid w:val="00993DB4"/>
    <w:rsid w:val="00993EA2"/>
    <w:rsid w:val="009941FE"/>
    <w:rsid w:val="009945BB"/>
    <w:rsid w:val="00994B9C"/>
    <w:rsid w:val="0099583A"/>
    <w:rsid w:val="00995E97"/>
    <w:rsid w:val="009A08F7"/>
    <w:rsid w:val="009A09F3"/>
    <w:rsid w:val="009A1A54"/>
    <w:rsid w:val="009A1BBF"/>
    <w:rsid w:val="009A1F32"/>
    <w:rsid w:val="009A21C4"/>
    <w:rsid w:val="009A2F66"/>
    <w:rsid w:val="009A3251"/>
    <w:rsid w:val="009A38C6"/>
    <w:rsid w:val="009A4306"/>
    <w:rsid w:val="009A4364"/>
    <w:rsid w:val="009A43D6"/>
    <w:rsid w:val="009A5132"/>
    <w:rsid w:val="009A65F4"/>
    <w:rsid w:val="009A770D"/>
    <w:rsid w:val="009B024D"/>
    <w:rsid w:val="009B0BB2"/>
    <w:rsid w:val="009B276A"/>
    <w:rsid w:val="009B31D2"/>
    <w:rsid w:val="009B34CF"/>
    <w:rsid w:val="009B40ED"/>
    <w:rsid w:val="009B4400"/>
    <w:rsid w:val="009B4E23"/>
    <w:rsid w:val="009B601B"/>
    <w:rsid w:val="009B6F10"/>
    <w:rsid w:val="009B7AD7"/>
    <w:rsid w:val="009B7EEF"/>
    <w:rsid w:val="009C21EF"/>
    <w:rsid w:val="009C3013"/>
    <w:rsid w:val="009C369E"/>
    <w:rsid w:val="009C4B47"/>
    <w:rsid w:val="009C6EC4"/>
    <w:rsid w:val="009D0626"/>
    <w:rsid w:val="009D0EA2"/>
    <w:rsid w:val="009D11CB"/>
    <w:rsid w:val="009D1BC3"/>
    <w:rsid w:val="009D1D4F"/>
    <w:rsid w:val="009D2333"/>
    <w:rsid w:val="009D2884"/>
    <w:rsid w:val="009D351C"/>
    <w:rsid w:val="009D3F29"/>
    <w:rsid w:val="009D4064"/>
    <w:rsid w:val="009D4475"/>
    <w:rsid w:val="009D4E5D"/>
    <w:rsid w:val="009D4FBC"/>
    <w:rsid w:val="009D5C13"/>
    <w:rsid w:val="009D60AB"/>
    <w:rsid w:val="009D6B25"/>
    <w:rsid w:val="009D7B38"/>
    <w:rsid w:val="009D7C87"/>
    <w:rsid w:val="009E0DED"/>
    <w:rsid w:val="009E1840"/>
    <w:rsid w:val="009E1F1C"/>
    <w:rsid w:val="009E2DCF"/>
    <w:rsid w:val="009E3578"/>
    <w:rsid w:val="009E3CD2"/>
    <w:rsid w:val="009E4BD8"/>
    <w:rsid w:val="009E64C2"/>
    <w:rsid w:val="009E67BC"/>
    <w:rsid w:val="009E7508"/>
    <w:rsid w:val="009F064B"/>
    <w:rsid w:val="009F06E0"/>
    <w:rsid w:val="009F1E11"/>
    <w:rsid w:val="009F21F4"/>
    <w:rsid w:val="009F66CB"/>
    <w:rsid w:val="009F7626"/>
    <w:rsid w:val="009F7EBB"/>
    <w:rsid w:val="00A01017"/>
    <w:rsid w:val="00A01E1B"/>
    <w:rsid w:val="00A02762"/>
    <w:rsid w:val="00A02E5C"/>
    <w:rsid w:val="00A0523D"/>
    <w:rsid w:val="00A06667"/>
    <w:rsid w:val="00A06749"/>
    <w:rsid w:val="00A07248"/>
    <w:rsid w:val="00A104F0"/>
    <w:rsid w:val="00A108C8"/>
    <w:rsid w:val="00A10F6B"/>
    <w:rsid w:val="00A11403"/>
    <w:rsid w:val="00A119E3"/>
    <w:rsid w:val="00A11BD6"/>
    <w:rsid w:val="00A150FF"/>
    <w:rsid w:val="00A15871"/>
    <w:rsid w:val="00A16567"/>
    <w:rsid w:val="00A16C3D"/>
    <w:rsid w:val="00A16F29"/>
    <w:rsid w:val="00A174C5"/>
    <w:rsid w:val="00A20365"/>
    <w:rsid w:val="00A20E81"/>
    <w:rsid w:val="00A21380"/>
    <w:rsid w:val="00A21537"/>
    <w:rsid w:val="00A21A69"/>
    <w:rsid w:val="00A21AC5"/>
    <w:rsid w:val="00A21D95"/>
    <w:rsid w:val="00A22256"/>
    <w:rsid w:val="00A23DA8"/>
    <w:rsid w:val="00A24387"/>
    <w:rsid w:val="00A24835"/>
    <w:rsid w:val="00A24960"/>
    <w:rsid w:val="00A256E1"/>
    <w:rsid w:val="00A2794A"/>
    <w:rsid w:val="00A310D4"/>
    <w:rsid w:val="00A32B27"/>
    <w:rsid w:val="00A33488"/>
    <w:rsid w:val="00A33DAC"/>
    <w:rsid w:val="00A34E17"/>
    <w:rsid w:val="00A359DB"/>
    <w:rsid w:val="00A35F7A"/>
    <w:rsid w:val="00A3687C"/>
    <w:rsid w:val="00A37502"/>
    <w:rsid w:val="00A401F7"/>
    <w:rsid w:val="00A41263"/>
    <w:rsid w:val="00A41C08"/>
    <w:rsid w:val="00A41F15"/>
    <w:rsid w:val="00A42B50"/>
    <w:rsid w:val="00A4422A"/>
    <w:rsid w:val="00A4512B"/>
    <w:rsid w:val="00A4642B"/>
    <w:rsid w:val="00A47301"/>
    <w:rsid w:val="00A47833"/>
    <w:rsid w:val="00A4794E"/>
    <w:rsid w:val="00A506FB"/>
    <w:rsid w:val="00A50ECE"/>
    <w:rsid w:val="00A511D7"/>
    <w:rsid w:val="00A53E16"/>
    <w:rsid w:val="00A54F18"/>
    <w:rsid w:val="00A54F36"/>
    <w:rsid w:val="00A54FD3"/>
    <w:rsid w:val="00A55576"/>
    <w:rsid w:val="00A56ECD"/>
    <w:rsid w:val="00A57170"/>
    <w:rsid w:val="00A57255"/>
    <w:rsid w:val="00A57A35"/>
    <w:rsid w:val="00A61010"/>
    <w:rsid w:val="00A61AF0"/>
    <w:rsid w:val="00A6276A"/>
    <w:rsid w:val="00A633F8"/>
    <w:rsid w:val="00A63894"/>
    <w:rsid w:val="00A6530A"/>
    <w:rsid w:val="00A66314"/>
    <w:rsid w:val="00A66639"/>
    <w:rsid w:val="00A71680"/>
    <w:rsid w:val="00A726D6"/>
    <w:rsid w:val="00A72BB4"/>
    <w:rsid w:val="00A73234"/>
    <w:rsid w:val="00A758D2"/>
    <w:rsid w:val="00A75DFA"/>
    <w:rsid w:val="00A76354"/>
    <w:rsid w:val="00A80CD0"/>
    <w:rsid w:val="00A815DA"/>
    <w:rsid w:val="00A81844"/>
    <w:rsid w:val="00A81D73"/>
    <w:rsid w:val="00A83460"/>
    <w:rsid w:val="00A84552"/>
    <w:rsid w:val="00A84684"/>
    <w:rsid w:val="00A8528F"/>
    <w:rsid w:val="00A855DC"/>
    <w:rsid w:val="00A8625A"/>
    <w:rsid w:val="00A87F62"/>
    <w:rsid w:val="00A9283C"/>
    <w:rsid w:val="00A9291A"/>
    <w:rsid w:val="00A94315"/>
    <w:rsid w:val="00A945FB"/>
    <w:rsid w:val="00A95572"/>
    <w:rsid w:val="00A96ACE"/>
    <w:rsid w:val="00A9770A"/>
    <w:rsid w:val="00AA00AA"/>
    <w:rsid w:val="00AA01AC"/>
    <w:rsid w:val="00AA2CE4"/>
    <w:rsid w:val="00AA3776"/>
    <w:rsid w:val="00AA3BC4"/>
    <w:rsid w:val="00AA46A0"/>
    <w:rsid w:val="00AA4D8E"/>
    <w:rsid w:val="00AA599A"/>
    <w:rsid w:val="00AA5B15"/>
    <w:rsid w:val="00AB23E0"/>
    <w:rsid w:val="00AB23FA"/>
    <w:rsid w:val="00AB256C"/>
    <w:rsid w:val="00AB3060"/>
    <w:rsid w:val="00AB33D5"/>
    <w:rsid w:val="00AB3662"/>
    <w:rsid w:val="00AB3C6F"/>
    <w:rsid w:val="00AB3FAF"/>
    <w:rsid w:val="00AB570A"/>
    <w:rsid w:val="00AB5900"/>
    <w:rsid w:val="00AB68F4"/>
    <w:rsid w:val="00AB6917"/>
    <w:rsid w:val="00AC002D"/>
    <w:rsid w:val="00AC05B0"/>
    <w:rsid w:val="00AC21A0"/>
    <w:rsid w:val="00AC3015"/>
    <w:rsid w:val="00AC3222"/>
    <w:rsid w:val="00AC3A22"/>
    <w:rsid w:val="00AC448E"/>
    <w:rsid w:val="00AC4C2D"/>
    <w:rsid w:val="00AC5F14"/>
    <w:rsid w:val="00AC6B55"/>
    <w:rsid w:val="00AC75C5"/>
    <w:rsid w:val="00AC7F38"/>
    <w:rsid w:val="00AD0E62"/>
    <w:rsid w:val="00AD22C7"/>
    <w:rsid w:val="00AD238F"/>
    <w:rsid w:val="00AD23BE"/>
    <w:rsid w:val="00AD2DFD"/>
    <w:rsid w:val="00AD465C"/>
    <w:rsid w:val="00AD6662"/>
    <w:rsid w:val="00AD69FE"/>
    <w:rsid w:val="00AD6E18"/>
    <w:rsid w:val="00AD6E90"/>
    <w:rsid w:val="00AD6EEC"/>
    <w:rsid w:val="00AD767C"/>
    <w:rsid w:val="00AD7D54"/>
    <w:rsid w:val="00AE03CA"/>
    <w:rsid w:val="00AE04F3"/>
    <w:rsid w:val="00AE064C"/>
    <w:rsid w:val="00AE167E"/>
    <w:rsid w:val="00AE21FC"/>
    <w:rsid w:val="00AE2AF4"/>
    <w:rsid w:val="00AE3451"/>
    <w:rsid w:val="00AE3B99"/>
    <w:rsid w:val="00AE3E23"/>
    <w:rsid w:val="00AE3E27"/>
    <w:rsid w:val="00AE4870"/>
    <w:rsid w:val="00AE4934"/>
    <w:rsid w:val="00AE5D32"/>
    <w:rsid w:val="00AE717F"/>
    <w:rsid w:val="00AE7BD6"/>
    <w:rsid w:val="00AE7E0F"/>
    <w:rsid w:val="00AF0ED5"/>
    <w:rsid w:val="00AF2006"/>
    <w:rsid w:val="00AF33F2"/>
    <w:rsid w:val="00AF3930"/>
    <w:rsid w:val="00AF3A9A"/>
    <w:rsid w:val="00AF3EE0"/>
    <w:rsid w:val="00AF4116"/>
    <w:rsid w:val="00AF4204"/>
    <w:rsid w:val="00AF44F9"/>
    <w:rsid w:val="00AF4B5D"/>
    <w:rsid w:val="00AF7DEE"/>
    <w:rsid w:val="00B00919"/>
    <w:rsid w:val="00B00B2A"/>
    <w:rsid w:val="00B02CE5"/>
    <w:rsid w:val="00B031F1"/>
    <w:rsid w:val="00B04F6F"/>
    <w:rsid w:val="00B054C7"/>
    <w:rsid w:val="00B05F55"/>
    <w:rsid w:val="00B06405"/>
    <w:rsid w:val="00B06619"/>
    <w:rsid w:val="00B07AD7"/>
    <w:rsid w:val="00B1053D"/>
    <w:rsid w:val="00B10CF5"/>
    <w:rsid w:val="00B118EA"/>
    <w:rsid w:val="00B11F9D"/>
    <w:rsid w:val="00B120C9"/>
    <w:rsid w:val="00B12766"/>
    <w:rsid w:val="00B12A03"/>
    <w:rsid w:val="00B13799"/>
    <w:rsid w:val="00B14135"/>
    <w:rsid w:val="00B14284"/>
    <w:rsid w:val="00B14288"/>
    <w:rsid w:val="00B14C95"/>
    <w:rsid w:val="00B14D95"/>
    <w:rsid w:val="00B15942"/>
    <w:rsid w:val="00B17BF2"/>
    <w:rsid w:val="00B2032C"/>
    <w:rsid w:val="00B20CA8"/>
    <w:rsid w:val="00B22B5C"/>
    <w:rsid w:val="00B2476A"/>
    <w:rsid w:val="00B26BBF"/>
    <w:rsid w:val="00B27762"/>
    <w:rsid w:val="00B27F5D"/>
    <w:rsid w:val="00B302A1"/>
    <w:rsid w:val="00B31A91"/>
    <w:rsid w:val="00B322CE"/>
    <w:rsid w:val="00B341A7"/>
    <w:rsid w:val="00B3435B"/>
    <w:rsid w:val="00B34520"/>
    <w:rsid w:val="00B35114"/>
    <w:rsid w:val="00B362E0"/>
    <w:rsid w:val="00B373C8"/>
    <w:rsid w:val="00B377C8"/>
    <w:rsid w:val="00B377E8"/>
    <w:rsid w:val="00B37853"/>
    <w:rsid w:val="00B379A5"/>
    <w:rsid w:val="00B37BED"/>
    <w:rsid w:val="00B40924"/>
    <w:rsid w:val="00B42776"/>
    <w:rsid w:val="00B4365E"/>
    <w:rsid w:val="00B43E61"/>
    <w:rsid w:val="00B44368"/>
    <w:rsid w:val="00B45094"/>
    <w:rsid w:val="00B45299"/>
    <w:rsid w:val="00B46208"/>
    <w:rsid w:val="00B46AE5"/>
    <w:rsid w:val="00B46D6A"/>
    <w:rsid w:val="00B476BE"/>
    <w:rsid w:val="00B47995"/>
    <w:rsid w:val="00B5032A"/>
    <w:rsid w:val="00B50A28"/>
    <w:rsid w:val="00B51CEE"/>
    <w:rsid w:val="00B525C8"/>
    <w:rsid w:val="00B52C9D"/>
    <w:rsid w:val="00B52ECD"/>
    <w:rsid w:val="00B53760"/>
    <w:rsid w:val="00B53939"/>
    <w:rsid w:val="00B54A8D"/>
    <w:rsid w:val="00B565E0"/>
    <w:rsid w:val="00B56AF7"/>
    <w:rsid w:val="00B60087"/>
    <w:rsid w:val="00B606DA"/>
    <w:rsid w:val="00B62C07"/>
    <w:rsid w:val="00B62DAD"/>
    <w:rsid w:val="00B62E71"/>
    <w:rsid w:val="00B62FEA"/>
    <w:rsid w:val="00B62FFD"/>
    <w:rsid w:val="00B6401D"/>
    <w:rsid w:val="00B64CFC"/>
    <w:rsid w:val="00B66088"/>
    <w:rsid w:val="00B6641F"/>
    <w:rsid w:val="00B70A30"/>
    <w:rsid w:val="00B710B2"/>
    <w:rsid w:val="00B729FF"/>
    <w:rsid w:val="00B72B3E"/>
    <w:rsid w:val="00B737CB"/>
    <w:rsid w:val="00B73C75"/>
    <w:rsid w:val="00B74A65"/>
    <w:rsid w:val="00B7519A"/>
    <w:rsid w:val="00B7578E"/>
    <w:rsid w:val="00B8098E"/>
    <w:rsid w:val="00B828C3"/>
    <w:rsid w:val="00B83E04"/>
    <w:rsid w:val="00B85537"/>
    <w:rsid w:val="00B85739"/>
    <w:rsid w:val="00B858FD"/>
    <w:rsid w:val="00B85B89"/>
    <w:rsid w:val="00B86566"/>
    <w:rsid w:val="00B86EA5"/>
    <w:rsid w:val="00B8742E"/>
    <w:rsid w:val="00B875EF"/>
    <w:rsid w:val="00B87783"/>
    <w:rsid w:val="00B8781C"/>
    <w:rsid w:val="00B9115A"/>
    <w:rsid w:val="00B9148B"/>
    <w:rsid w:val="00B9479E"/>
    <w:rsid w:val="00B950EE"/>
    <w:rsid w:val="00B96ADB"/>
    <w:rsid w:val="00B97C6E"/>
    <w:rsid w:val="00BA0270"/>
    <w:rsid w:val="00BA1349"/>
    <w:rsid w:val="00BA368C"/>
    <w:rsid w:val="00BA3943"/>
    <w:rsid w:val="00BA5427"/>
    <w:rsid w:val="00BA6780"/>
    <w:rsid w:val="00BA68A2"/>
    <w:rsid w:val="00BA694D"/>
    <w:rsid w:val="00BA726E"/>
    <w:rsid w:val="00BA7ABE"/>
    <w:rsid w:val="00BA7F6C"/>
    <w:rsid w:val="00BB13F4"/>
    <w:rsid w:val="00BB1F09"/>
    <w:rsid w:val="00BB5F75"/>
    <w:rsid w:val="00BB71DA"/>
    <w:rsid w:val="00BB7590"/>
    <w:rsid w:val="00BC01E7"/>
    <w:rsid w:val="00BC0D3F"/>
    <w:rsid w:val="00BC11C4"/>
    <w:rsid w:val="00BC18B3"/>
    <w:rsid w:val="00BC1C16"/>
    <w:rsid w:val="00BC1FD2"/>
    <w:rsid w:val="00BC222F"/>
    <w:rsid w:val="00BC276C"/>
    <w:rsid w:val="00BC2D97"/>
    <w:rsid w:val="00BC3D59"/>
    <w:rsid w:val="00BC4200"/>
    <w:rsid w:val="00BC426E"/>
    <w:rsid w:val="00BC49D4"/>
    <w:rsid w:val="00BC5734"/>
    <w:rsid w:val="00BC58BF"/>
    <w:rsid w:val="00BC6891"/>
    <w:rsid w:val="00BC68BF"/>
    <w:rsid w:val="00BC7977"/>
    <w:rsid w:val="00BD05CD"/>
    <w:rsid w:val="00BD067E"/>
    <w:rsid w:val="00BD0B35"/>
    <w:rsid w:val="00BD1279"/>
    <w:rsid w:val="00BD1B91"/>
    <w:rsid w:val="00BD2161"/>
    <w:rsid w:val="00BD2346"/>
    <w:rsid w:val="00BD27EE"/>
    <w:rsid w:val="00BD49F6"/>
    <w:rsid w:val="00BD5092"/>
    <w:rsid w:val="00BD541E"/>
    <w:rsid w:val="00BD7637"/>
    <w:rsid w:val="00BE0047"/>
    <w:rsid w:val="00BE0300"/>
    <w:rsid w:val="00BE08B8"/>
    <w:rsid w:val="00BE1735"/>
    <w:rsid w:val="00BE1E31"/>
    <w:rsid w:val="00BE2433"/>
    <w:rsid w:val="00BE2A95"/>
    <w:rsid w:val="00BE3037"/>
    <w:rsid w:val="00BE30B7"/>
    <w:rsid w:val="00BE329F"/>
    <w:rsid w:val="00BE3AB7"/>
    <w:rsid w:val="00BE3D05"/>
    <w:rsid w:val="00BE4FB0"/>
    <w:rsid w:val="00BE503C"/>
    <w:rsid w:val="00BE5A58"/>
    <w:rsid w:val="00BE60AE"/>
    <w:rsid w:val="00BE62C9"/>
    <w:rsid w:val="00BE6D3A"/>
    <w:rsid w:val="00BE781E"/>
    <w:rsid w:val="00BE789B"/>
    <w:rsid w:val="00BF07A8"/>
    <w:rsid w:val="00BF10E8"/>
    <w:rsid w:val="00BF1DDA"/>
    <w:rsid w:val="00BF22B1"/>
    <w:rsid w:val="00BF265A"/>
    <w:rsid w:val="00BF26A3"/>
    <w:rsid w:val="00BF4C48"/>
    <w:rsid w:val="00BF6E01"/>
    <w:rsid w:val="00BF7593"/>
    <w:rsid w:val="00BF7B15"/>
    <w:rsid w:val="00C006CD"/>
    <w:rsid w:val="00C00AA1"/>
    <w:rsid w:val="00C01C8C"/>
    <w:rsid w:val="00C02026"/>
    <w:rsid w:val="00C033E0"/>
    <w:rsid w:val="00C0360B"/>
    <w:rsid w:val="00C03682"/>
    <w:rsid w:val="00C044CD"/>
    <w:rsid w:val="00C05558"/>
    <w:rsid w:val="00C05817"/>
    <w:rsid w:val="00C065C3"/>
    <w:rsid w:val="00C0671E"/>
    <w:rsid w:val="00C06771"/>
    <w:rsid w:val="00C06C48"/>
    <w:rsid w:val="00C06EF0"/>
    <w:rsid w:val="00C07780"/>
    <w:rsid w:val="00C1064D"/>
    <w:rsid w:val="00C1135B"/>
    <w:rsid w:val="00C11858"/>
    <w:rsid w:val="00C11952"/>
    <w:rsid w:val="00C12F88"/>
    <w:rsid w:val="00C131E4"/>
    <w:rsid w:val="00C13C88"/>
    <w:rsid w:val="00C13E42"/>
    <w:rsid w:val="00C153B4"/>
    <w:rsid w:val="00C15892"/>
    <w:rsid w:val="00C159EF"/>
    <w:rsid w:val="00C15B17"/>
    <w:rsid w:val="00C15ED3"/>
    <w:rsid w:val="00C162A8"/>
    <w:rsid w:val="00C1688E"/>
    <w:rsid w:val="00C2006F"/>
    <w:rsid w:val="00C20427"/>
    <w:rsid w:val="00C20B69"/>
    <w:rsid w:val="00C20D4D"/>
    <w:rsid w:val="00C20FE1"/>
    <w:rsid w:val="00C21C3A"/>
    <w:rsid w:val="00C221BF"/>
    <w:rsid w:val="00C22E80"/>
    <w:rsid w:val="00C236CD"/>
    <w:rsid w:val="00C247B2"/>
    <w:rsid w:val="00C25FB7"/>
    <w:rsid w:val="00C26D41"/>
    <w:rsid w:val="00C27434"/>
    <w:rsid w:val="00C27997"/>
    <w:rsid w:val="00C30E2F"/>
    <w:rsid w:val="00C311BB"/>
    <w:rsid w:val="00C31B7E"/>
    <w:rsid w:val="00C32C35"/>
    <w:rsid w:val="00C34D92"/>
    <w:rsid w:val="00C37501"/>
    <w:rsid w:val="00C37D56"/>
    <w:rsid w:val="00C37E5E"/>
    <w:rsid w:val="00C414C2"/>
    <w:rsid w:val="00C41C16"/>
    <w:rsid w:val="00C41CA3"/>
    <w:rsid w:val="00C41F2E"/>
    <w:rsid w:val="00C4295F"/>
    <w:rsid w:val="00C441D2"/>
    <w:rsid w:val="00C447AC"/>
    <w:rsid w:val="00C44B91"/>
    <w:rsid w:val="00C44D0A"/>
    <w:rsid w:val="00C45EE9"/>
    <w:rsid w:val="00C46B86"/>
    <w:rsid w:val="00C47289"/>
    <w:rsid w:val="00C47A02"/>
    <w:rsid w:val="00C47A5F"/>
    <w:rsid w:val="00C47B51"/>
    <w:rsid w:val="00C47E8D"/>
    <w:rsid w:val="00C5118E"/>
    <w:rsid w:val="00C513DD"/>
    <w:rsid w:val="00C519C2"/>
    <w:rsid w:val="00C52171"/>
    <w:rsid w:val="00C60C9B"/>
    <w:rsid w:val="00C6103D"/>
    <w:rsid w:val="00C61202"/>
    <w:rsid w:val="00C61408"/>
    <w:rsid w:val="00C6143F"/>
    <w:rsid w:val="00C62A87"/>
    <w:rsid w:val="00C63578"/>
    <w:rsid w:val="00C63877"/>
    <w:rsid w:val="00C65B8F"/>
    <w:rsid w:val="00C66CEE"/>
    <w:rsid w:val="00C66F21"/>
    <w:rsid w:val="00C70FF0"/>
    <w:rsid w:val="00C7163E"/>
    <w:rsid w:val="00C742EF"/>
    <w:rsid w:val="00C746D8"/>
    <w:rsid w:val="00C748B3"/>
    <w:rsid w:val="00C75D7F"/>
    <w:rsid w:val="00C7637F"/>
    <w:rsid w:val="00C766E2"/>
    <w:rsid w:val="00C77A2D"/>
    <w:rsid w:val="00C8047E"/>
    <w:rsid w:val="00C80846"/>
    <w:rsid w:val="00C80ECC"/>
    <w:rsid w:val="00C83965"/>
    <w:rsid w:val="00C85396"/>
    <w:rsid w:val="00C8567A"/>
    <w:rsid w:val="00C869A9"/>
    <w:rsid w:val="00C87B66"/>
    <w:rsid w:val="00C87D91"/>
    <w:rsid w:val="00C87DD0"/>
    <w:rsid w:val="00C90905"/>
    <w:rsid w:val="00C90A8D"/>
    <w:rsid w:val="00C912C9"/>
    <w:rsid w:val="00C920E4"/>
    <w:rsid w:val="00C92C40"/>
    <w:rsid w:val="00C933F8"/>
    <w:rsid w:val="00C93CE1"/>
    <w:rsid w:val="00C95070"/>
    <w:rsid w:val="00C9686D"/>
    <w:rsid w:val="00CA0815"/>
    <w:rsid w:val="00CA0DAB"/>
    <w:rsid w:val="00CA10F1"/>
    <w:rsid w:val="00CA1593"/>
    <w:rsid w:val="00CA1943"/>
    <w:rsid w:val="00CA1FE8"/>
    <w:rsid w:val="00CA2731"/>
    <w:rsid w:val="00CA3281"/>
    <w:rsid w:val="00CA33E0"/>
    <w:rsid w:val="00CA36B0"/>
    <w:rsid w:val="00CA3779"/>
    <w:rsid w:val="00CA3FE3"/>
    <w:rsid w:val="00CA423A"/>
    <w:rsid w:val="00CA49F1"/>
    <w:rsid w:val="00CA4E18"/>
    <w:rsid w:val="00CA542E"/>
    <w:rsid w:val="00CA5656"/>
    <w:rsid w:val="00CA5769"/>
    <w:rsid w:val="00CA625D"/>
    <w:rsid w:val="00CA7022"/>
    <w:rsid w:val="00CA79DD"/>
    <w:rsid w:val="00CA7FEF"/>
    <w:rsid w:val="00CB007D"/>
    <w:rsid w:val="00CB0541"/>
    <w:rsid w:val="00CB06D7"/>
    <w:rsid w:val="00CB12B6"/>
    <w:rsid w:val="00CB22EA"/>
    <w:rsid w:val="00CB26AF"/>
    <w:rsid w:val="00CB3948"/>
    <w:rsid w:val="00CB515E"/>
    <w:rsid w:val="00CB54FD"/>
    <w:rsid w:val="00CB6319"/>
    <w:rsid w:val="00CB643B"/>
    <w:rsid w:val="00CB69D1"/>
    <w:rsid w:val="00CB7556"/>
    <w:rsid w:val="00CB758A"/>
    <w:rsid w:val="00CB77C4"/>
    <w:rsid w:val="00CC03F2"/>
    <w:rsid w:val="00CC0DED"/>
    <w:rsid w:val="00CC2470"/>
    <w:rsid w:val="00CC363B"/>
    <w:rsid w:val="00CC3C3E"/>
    <w:rsid w:val="00CC5B8F"/>
    <w:rsid w:val="00CC6307"/>
    <w:rsid w:val="00CC6371"/>
    <w:rsid w:val="00CC655C"/>
    <w:rsid w:val="00CC70BF"/>
    <w:rsid w:val="00CC721A"/>
    <w:rsid w:val="00CD059A"/>
    <w:rsid w:val="00CD144C"/>
    <w:rsid w:val="00CD15D3"/>
    <w:rsid w:val="00CD18BF"/>
    <w:rsid w:val="00CD2316"/>
    <w:rsid w:val="00CD2A75"/>
    <w:rsid w:val="00CD2FEE"/>
    <w:rsid w:val="00CD38B9"/>
    <w:rsid w:val="00CD390E"/>
    <w:rsid w:val="00CD4660"/>
    <w:rsid w:val="00CD4B6B"/>
    <w:rsid w:val="00CD4F24"/>
    <w:rsid w:val="00CD58D6"/>
    <w:rsid w:val="00CD6F98"/>
    <w:rsid w:val="00CD6FB3"/>
    <w:rsid w:val="00CD7B5B"/>
    <w:rsid w:val="00CD7EDE"/>
    <w:rsid w:val="00CD7F02"/>
    <w:rsid w:val="00CD7F3F"/>
    <w:rsid w:val="00CE062E"/>
    <w:rsid w:val="00CE0F5C"/>
    <w:rsid w:val="00CE2B56"/>
    <w:rsid w:val="00CE39BE"/>
    <w:rsid w:val="00CE3FE1"/>
    <w:rsid w:val="00CE408B"/>
    <w:rsid w:val="00CE462A"/>
    <w:rsid w:val="00CE4C07"/>
    <w:rsid w:val="00CE5177"/>
    <w:rsid w:val="00CE6E2C"/>
    <w:rsid w:val="00CE70B6"/>
    <w:rsid w:val="00CE7F92"/>
    <w:rsid w:val="00CF0839"/>
    <w:rsid w:val="00CF1C45"/>
    <w:rsid w:val="00CF1E86"/>
    <w:rsid w:val="00CF2286"/>
    <w:rsid w:val="00CF2FCA"/>
    <w:rsid w:val="00CF4239"/>
    <w:rsid w:val="00CF5BD2"/>
    <w:rsid w:val="00CF5CC6"/>
    <w:rsid w:val="00CF669A"/>
    <w:rsid w:val="00CF6D84"/>
    <w:rsid w:val="00CF7AE6"/>
    <w:rsid w:val="00D00BA6"/>
    <w:rsid w:val="00D00D89"/>
    <w:rsid w:val="00D01751"/>
    <w:rsid w:val="00D0284E"/>
    <w:rsid w:val="00D02B9B"/>
    <w:rsid w:val="00D04245"/>
    <w:rsid w:val="00D0559A"/>
    <w:rsid w:val="00D0587A"/>
    <w:rsid w:val="00D05A9D"/>
    <w:rsid w:val="00D0666E"/>
    <w:rsid w:val="00D0670A"/>
    <w:rsid w:val="00D06A6C"/>
    <w:rsid w:val="00D0756D"/>
    <w:rsid w:val="00D07DAC"/>
    <w:rsid w:val="00D07DC5"/>
    <w:rsid w:val="00D1088D"/>
    <w:rsid w:val="00D109BE"/>
    <w:rsid w:val="00D10A4F"/>
    <w:rsid w:val="00D12086"/>
    <w:rsid w:val="00D129A1"/>
    <w:rsid w:val="00D13573"/>
    <w:rsid w:val="00D142ED"/>
    <w:rsid w:val="00D165D3"/>
    <w:rsid w:val="00D16B74"/>
    <w:rsid w:val="00D16C05"/>
    <w:rsid w:val="00D16EE2"/>
    <w:rsid w:val="00D17BA7"/>
    <w:rsid w:val="00D20575"/>
    <w:rsid w:val="00D207CC"/>
    <w:rsid w:val="00D2082B"/>
    <w:rsid w:val="00D209B1"/>
    <w:rsid w:val="00D216AE"/>
    <w:rsid w:val="00D223C8"/>
    <w:rsid w:val="00D22524"/>
    <w:rsid w:val="00D22643"/>
    <w:rsid w:val="00D22F5E"/>
    <w:rsid w:val="00D232E1"/>
    <w:rsid w:val="00D27484"/>
    <w:rsid w:val="00D31A86"/>
    <w:rsid w:val="00D31E2B"/>
    <w:rsid w:val="00D324E2"/>
    <w:rsid w:val="00D339BE"/>
    <w:rsid w:val="00D33B77"/>
    <w:rsid w:val="00D33D49"/>
    <w:rsid w:val="00D34230"/>
    <w:rsid w:val="00D349C6"/>
    <w:rsid w:val="00D36484"/>
    <w:rsid w:val="00D372DD"/>
    <w:rsid w:val="00D37613"/>
    <w:rsid w:val="00D3778A"/>
    <w:rsid w:val="00D37912"/>
    <w:rsid w:val="00D400F6"/>
    <w:rsid w:val="00D401F4"/>
    <w:rsid w:val="00D40883"/>
    <w:rsid w:val="00D4166D"/>
    <w:rsid w:val="00D428EC"/>
    <w:rsid w:val="00D42D37"/>
    <w:rsid w:val="00D43E22"/>
    <w:rsid w:val="00D44065"/>
    <w:rsid w:val="00D44259"/>
    <w:rsid w:val="00D445EF"/>
    <w:rsid w:val="00D450AE"/>
    <w:rsid w:val="00D45196"/>
    <w:rsid w:val="00D452F7"/>
    <w:rsid w:val="00D4646D"/>
    <w:rsid w:val="00D469B1"/>
    <w:rsid w:val="00D476C3"/>
    <w:rsid w:val="00D47A3D"/>
    <w:rsid w:val="00D47B80"/>
    <w:rsid w:val="00D47E5A"/>
    <w:rsid w:val="00D5143A"/>
    <w:rsid w:val="00D51F19"/>
    <w:rsid w:val="00D54A27"/>
    <w:rsid w:val="00D55084"/>
    <w:rsid w:val="00D55191"/>
    <w:rsid w:val="00D55918"/>
    <w:rsid w:val="00D55C86"/>
    <w:rsid w:val="00D5694C"/>
    <w:rsid w:val="00D570EF"/>
    <w:rsid w:val="00D570F3"/>
    <w:rsid w:val="00D57551"/>
    <w:rsid w:val="00D57D3A"/>
    <w:rsid w:val="00D617ED"/>
    <w:rsid w:val="00D63135"/>
    <w:rsid w:val="00D63199"/>
    <w:rsid w:val="00D644A5"/>
    <w:rsid w:val="00D644B9"/>
    <w:rsid w:val="00D64530"/>
    <w:rsid w:val="00D668AB"/>
    <w:rsid w:val="00D6771B"/>
    <w:rsid w:val="00D677DC"/>
    <w:rsid w:val="00D70BF3"/>
    <w:rsid w:val="00D70D67"/>
    <w:rsid w:val="00D71582"/>
    <w:rsid w:val="00D7165A"/>
    <w:rsid w:val="00D7236A"/>
    <w:rsid w:val="00D72938"/>
    <w:rsid w:val="00D72D64"/>
    <w:rsid w:val="00D73E15"/>
    <w:rsid w:val="00D74335"/>
    <w:rsid w:val="00D743F5"/>
    <w:rsid w:val="00D75725"/>
    <w:rsid w:val="00D7610C"/>
    <w:rsid w:val="00D76694"/>
    <w:rsid w:val="00D7695B"/>
    <w:rsid w:val="00D775A0"/>
    <w:rsid w:val="00D80778"/>
    <w:rsid w:val="00D8090D"/>
    <w:rsid w:val="00D81B2F"/>
    <w:rsid w:val="00D841C8"/>
    <w:rsid w:val="00D8467E"/>
    <w:rsid w:val="00D84D59"/>
    <w:rsid w:val="00D92532"/>
    <w:rsid w:val="00D9294A"/>
    <w:rsid w:val="00D94044"/>
    <w:rsid w:val="00D941E7"/>
    <w:rsid w:val="00D95251"/>
    <w:rsid w:val="00D95A00"/>
    <w:rsid w:val="00D95C99"/>
    <w:rsid w:val="00D96A7F"/>
    <w:rsid w:val="00D96B04"/>
    <w:rsid w:val="00D96E7F"/>
    <w:rsid w:val="00D97CDC"/>
    <w:rsid w:val="00DA0092"/>
    <w:rsid w:val="00DA0BE7"/>
    <w:rsid w:val="00DA205A"/>
    <w:rsid w:val="00DA291F"/>
    <w:rsid w:val="00DA320B"/>
    <w:rsid w:val="00DA3592"/>
    <w:rsid w:val="00DA363E"/>
    <w:rsid w:val="00DA40B7"/>
    <w:rsid w:val="00DA4CCA"/>
    <w:rsid w:val="00DA60A4"/>
    <w:rsid w:val="00DA73A4"/>
    <w:rsid w:val="00DA7467"/>
    <w:rsid w:val="00DA7A05"/>
    <w:rsid w:val="00DB0F16"/>
    <w:rsid w:val="00DB1C57"/>
    <w:rsid w:val="00DB21F7"/>
    <w:rsid w:val="00DB2525"/>
    <w:rsid w:val="00DB37FE"/>
    <w:rsid w:val="00DB3AE3"/>
    <w:rsid w:val="00DB429A"/>
    <w:rsid w:val="00DB5ADD"/>
    <w:rsid w:val="00DB5C97"/>
    <w:rsid w:val="00DB5F76"/>
    <w:rsid w:val="00DB7BFD"/>
    <w:rsid w:val="00DC0F20"/>
    <w:rsid w:val="00DC1D64"/>
    <w:rsid w:val="00DC21BB"/>
    <w:rsid w:val="00DC2A64"/>
    <w:rsid w:val="00DC360C"/>
    <w:rsid w:val="00DC4A9C"/>
    <w:rsid w:val="00DC50A8"/>
    <w:rsid w:val="00DC54BB"/>
    <w:rsid w:val="00DC565A"/>
    <w:rsid w:val="00DC6C07"/>
    <w:rsid w:val="00DC7042"/>
    <w:rsid w:val="00DD04DE"/>
    <w:rsid w:val="00DD1A0C"/>
    <w:rsid w:val="00DD1A13"/>
    <w:rsid w:val="00DD277F"/>
    <w:rsid w:val="00DD2817"/>
    <w:rsid w:val="00DD3AFB"/>
    <w:rsid w:val="00DD3B42"/>
    <w:rsid w:val="00DD3BB4"/>
    <w:rsid w:val="00DD52F1"/>
    <w:rsid w:val="00DD5797"/>
    <w:rsid w:val="00DD661F"/>
    <w:rsid w:val="00DD6C30"/>
    <w:rsid w:val="00DD731F"/>
    <w:rsid w:val="00DD7EA9"/>
    <w:rsid w:val="00DE0599"/>
    <w:rsid w:val="00DE0691"/>
    <w:rsid w:val="00DE087D"/>
    <w:rsid w:val="00DE2780"/>
    <w:rsid w:val="00DE45F0"/>
    <w:rsid w:val="00DE499B"/>
    <w:rsid w:val="00DE4CA8"/>
    <w:rsid w:val="00DE58A1"/>
    <w:rsid w:val="00DE6AB4"/>
    <w:rsid w:val="00DE791B"/>
    <w:rsid w:val="00DF065A"/>
    <w:rsid w:val="00DF0AB1"/>
    <w:rsid w:val="00DF1803"/>
    <w:rsid w:val="00DF2668"/>
    <w:rsid w:val="00DF3528"/>
    <w:rsid w:val="00DF41A8"/>
    <w:rsid w:val="00DF52D4"/>
    <w:rsid w:val="00DF5F8F"/>
    <w:rsid w:val="00E0223B"/>
    <w:rsid w:val="00E02519"/>
    <w:rsid w:val="00E02CCA"/>
    <w:rsid w:val="00E02F01"/>
    <w:rsid w:val="00E037E3"/>
    <w:rsid w:val="00E03F1F"/>
    <w:rsid w:val="00E04F23"/>
    <w:rsid w:val="00E05DFB"/>
    <w:rsid w:val="00E06105"/>
    <w:rsid w:val="00E06FBB"/>
    <w:rsid w:val="00E07C47"/>
    <w:rsid w:val="00E10EF7"/>
    <w:rsid w:val="00E11A2E"/>
    <w:rsid w:val="00E11E30"/>
    <w:rsid w:val="00E12928"/>
    <w:rsid w:val="00E131E1"/>
    <w:rsid w:val="00E13A2A"/>
    <w:rsid w:val="00E14D18"/>
    <w:rsid w:val="00E15CF2"/>
    <w:rsid w:val="00E17380"/>
    <w:rsid w:val="00E17706"/>
    <w:rsid w:val="00E17B22"/>
    <w:rsid w:val="00E20946"/>
    <w:rsid w:val="00E20B17"/>
    <w:rsid w:val="00E21584"/>
    <w:rsid w:val="00E21A3D"/>
    <w:rsid w:val="00E22680"/>
    <w:rsid w:val="00E2458D"/>
    <w:rsid w:val="00E24D04"/>
    <w:rsid w:val="00E25553"/>
    <w:rsid w:val="00E25C12"/>
    <w:rsid w:val="00E25E00"/>
    <w:rsid w:val="00E26184"/>
    <w:rsid w:val="00E26663"/>
    <w:rsid w:val="00E26EA2"/>
    <w:rsid w:val="00E276A5"/>
    <w:rsid w:val="00E27E2E"/>
    <w:rsid w:val="00E31428"/>
    <w:rsid w:val="00E327EB"/>
    <w:rsid w:val="00E333AB"/>
    <w:rsid w:val="00E338C0"/>
    <w:rsid w:val="00E33B8F"/>
    <w:rsid w:val="00E34124"/>
    <w:rsid w:val="00E349A9"/>
    <w:rsid w:val="00E36480"/>
    <w:rsid w:val="00E367E6"/>
    <w:rsid w:val="00E368DA"/>
    <w:rsid w:val="00E369CC"/>
    <w:rsid w:val="00E36E70"/>
    <w:rsid w:val="00E376F7"/>
    <w:rsid w:val="00E37735"/>
    <w:rsid w:val="00E40C6A"/>
    <w:rsid w:val="00E413C9"/>
    <w:rsid w:val="00E434B6"/>
    <w:rsid w:val="00E43D54"/>
    <w:rsid w:val="00E44253"/>
    <w:rsid w:val="00E44B98"/>
    <w:rsid w:val="00E44E67"/>
    <w:rsid w:val="00E44EB4"/>
    <w:rsid w:val="00E4534A"/>
    <w:rsid w:val="00E45F5F"/>
    <w:rsid w:val="00E46309"/>
    <w:rsid w:val="00E466F5"/>
    <w:rsid w:val="00E46CE0"/>
    <w:rsid w:val="00E470A6"/>
    <w:rsid w:val="00E47FF4"/>
    <w:rsid w:val="00E5198A"/>
    <w:rsid w:val="00E51BE5"/>
    <w:rsid w:val="00E52CB4"/>
    <w:rsid w:val="00E54EE9"/>
    <w:rsid w:val="00E5535E"/>
    <w:rsid w:val="00E5614B"/>
    <w:rsid w:val="00E5711F"/>
    <w:rsid w:val="00E60E65"/>
    <w:rsid w:val="00E618E4"/>
    <w:rsid w:val="00E61DEA"/>
    <w:rsid w:val="00E62144"/>
    <w:rsid w:val="00E628B4"/>
    <w:rsid w:val="00E64B69"/>
    <w:rsid w:val="00E6521D"/>
    <w:rsid w:val="00E6537C"/>
    <w:rsid w:val="00E674B6"/>
    <w:rsid w:val="00E67CD0"/>
    <w:rsid w:val="00E7013E"/>
    <w:rsid w:val="00E712B4"/>
    <w:rsid w:val="00E72B7A"/>
    <w:rsid w:val="00E73ED6"/>
    <w:rsid w:val="00E745DA"/>
    <w:rsid w:val="00E7677B"/>
    <w:rsid w:val="00E77BB8"/>
    <w:rsid w:val="00E804C2"/>
    <w:rsid w:val="00E8072A"/>
    <w:rsid w:val="00E81858"/>
    <w:rsid w:val="00E8222C"/>
    <w:rsid w:val="00E82D82"/>
    <w:rsid w:val="00E831A3"/>
    <w:rsid w:val="00E8353D"/>
    <w:rsid w:val="00E83A37"/>
    <w:rsid w:val="00E83CDA"/>
    <w:rsid w:val="00E84B98"/>
    <w:rsid w:val="00E860E6"/>
    <w:rsid w:val="00E864E6"/>
    <w:rsid w:val="00E867FE"/>
    <w:rsid w:val="00E869B1"/>
    <w:rsid w:val="00E900C2"/>
    <w:rsid w:val="00E900DA"/>
    <w:rsid w:val="00E92B9D"/>
    <w:rsid w:val="00E936CB"/>
    <w:rsid w:val="00E958E9"/>
    <w:rsid w:val="00E95D9C"/>
    <w:rsid w:val="00E9607A"/>
    <w:rsid w:val="00E9655D"/>
    <w:rsid w:val="00E9737D"/>
    <w:rsid w:val="00EA0B81"/>
    <w:rsid w:val="00EA1141"/>
    <w:rsid w:val="00EA367C"/>
    <w:rsid w:val="00EA4E2A"/>
    <w:rsid w:val="00EA6410"/>
    <w:rsid w:val="00EA6B04"/>
    <w:rsid w:val="00EA6D0F"/>
    <w:rsid w:val="00EA7685"/>
    <w:rsid w:val="00EA7F68"/>
    <w:rsid w:val="00EA7FD5"/>
    <w:rsid w:val="00EB0719"/>
    <w:rsid w:val="00EB1206"/>
    <w:rsid w:val="00EB3C89"/>
    <w:rsid w:val="00EB4345"/>
    <w:rsid w:val="00EB5983"/>
    <w:rsid w:val="00EB5CE3"/>
    <w:rsid w:val="00EC11E3"/>
    <w:rsid w:val="00EC12B9"/>
    <w:rsid w:val="00EC13F1"/>
    <w:rsid w:val="00EC2B59"/>
    <w:rsid w:val="00EC342A"/>
    <w:rsid w:val="00EC3F0E"/>
    <w:rsid w:val="00EC4776"/>
    <w:rsid w:val="00EC4DA4"/>
    <w:rsid w:val="00EC640D"/>
    <w:rsid w:val="00EC6A37"/>
    <w:rsid w:val="00ED08B6"/>
    <w:rsid w:val="00ED1A1C"/>
    <w:rsid w:val="00ED1F8D"/>
    <w:rsid w:val="00ED4128"/>
    <w:rsid w:val="00ED599F"/>
    <w:rsid w:val="00ED6D1F"/>
    <w:rsid w:val="00ED6DB5"/>
    <w:rsid w:val="00ED72D1"/>
    <w:rsid w:val="00ED72E7"/>
    <w:rsid w:val="00ED7A24"/>
    <w:rsid w:val="00EE0DCE"/>
    <w:rsid w:val="00EE14EF"/>
    <w:rsid w:val="00EE2A32"/>
    <w:rsid w:val="00EE3EE9"/>
    <w:rsid w:val="00EE5894"/>
    <w:rsid w:val="00EE6406"/>
    <w:rsid w:val="00EE7541"/>
    <w:rsid w:val="00EE790F"/>
    <w:rsid w:val="00EF174C"/>
    <w:rsid w:val="00EF1904"/>
    <w:rsid w:val="00EF1C8E"/>
    <w:rsid w:val="00EF1D6B"/>
    <w:rsid w:val="00EF1F4A"/>
    <w:rsid w:val="00EF2397"/>
    <w:rsid w:val="00EF3940"/>
    <w:rsid w:val="00EF3E35"/>
    <w:rsid w:val="00EF4BA8"/>
    <w:rsid w:val="00EF4C0C"/>
    <w:rsid w:val="00EF6D02"/>
    <w:rsid w:val="00F00571"/>
    <w:rsid w:val="00F01CA9"/>
    <w:rsid w:val="00F029C6"/>
    <w:rsid w:val="00F032A2"/>
    <w:rsid w:val="00F0451D"/>
    <w:rsid w:val="00F05247"/>
    <w:rsid w:val="00F052B8"/>
    <w:rsid w:val="00F05BD3"/>
    <w:rsid w:val="00F06C8C"/>
    <w:rsid w:val="00F102E9"/>
    <w:rsid w:val="00F10554"/>
    <w:rsid w:val="00F115C3"/>
    <w:rsid w:val="00F139A3"/>
    <w:rsid w:val="00F13B3B"/>
    <w:rsid w:val="00F13F26"/>
    <w:rsid w:val="00F1418B"/>
    <w:rsid w:val="00F1466C"/>
    <w:rsid w:val="00F155BC"/>
    <w:rsid w:val="00F15645"/>
    <w:rsid w:val="00F159A4"/>
    <w:rsid w:val="00F15FA4"/>
    <w:rsid w:val="00F16FBE"/>
    <w:rsid w:val="00F17059"/>
    <w:rsid w:val="00F17D5B"/>
    <w:rsid w:val="00F207D0"/>
    <w:rsid w:val="00F20C62"/>
    <w:rsid w:val="00F2144C"/>
    <w:rsid w:val="00F2188A"/>
    <w:rsid w:val="00F2225B"/>
    <w:rsid w:val="00F235CD"/>
    <w:rsid w:val="00F244A5"/>
    <w:rsid w:val="00F25CAB"/>
    <w:rsid w:val="00F26002"/>
    <w:rsid w:val="00F276DE"/>
    <w:rsid w:val="00F3010C"/>
    <w:rsid w:val="00F3170D"/>
    <w:rsid w:val="00F3241F"/>
    <w:rsid w:val="00F32CFB"/>
    <w:rsid w:val="00F3306E"/>
    <w:rsid w:val="00F34BCD"/>
    <w:rsid w:val="00F36245"/>
    <w:rsid w:val="00F366FC"/>
    <w:rsid w:val="00F40FEA"/>
    <w:rsid w:val="00F422DA"/>
    <w:rsid w:val="00F42CE1"/>
    <w:rsid w:val="00F439F6"/>
    <w:rsid w:val="00F43AA8"/>
    <w:rsid w:val="00F43F03"/>
    <w:rsid w:val="00F4433A"/>
    <w:rsid w:val="00F44D6F"/>
    <w:rsid w:val="00F451C2"/>
    <w:rsid w:val="00F45EEF"/>
    <w:rsid w:val="00F46E72"/>
    <w:rsid w:val="00F46F77"/>
    <w:rsid w:val="00F475BB"/>
    <w:rsid w:val="00F50FB4"/>
    <w:rsid w:val="00F51AC3"/>
    <w:rsid w:val="00F51DB7"/>
    <w:rsid w:val="00F5399F"/>
    <w:rsid w:val="00F5438C"/>
    <w:rsid w:val="00F54D3D"/>
    <w:rsid w:val="00F557C8"/>
    <w:rsid w:val="00F55EEB"/>
    <w:rsid w:val="00F601C3"/>
    <w:rsid w:val="00F601FE"/>
    <w:rsid w:val="00F6241F"/>
    <w:rsid w:val="00F62D86"/>
    <w:rsid w:val="00F64046"/>
    <w:rsid w:val="00F6463B"/>
    <w:rsid w:val="00F64B18"/>
    <w:rsid w:val="00F66AA5"/>
    <w:rsid w:val="00F679C1"/>
    <w:rsid w:val="00F67EC3"/>
    <w:rsid w:val="00F70044"/>
    <w:rsid w:val="00F70370"/>
    <w:rsid w:val="00F7081F"/>
    <w:rsid w:val="00F70821"/>
    <w:rsid w:val="00F71052"/>
    <w:rsid w:val="00F72412"/>
    <w:rsid w:val="00F72499"/>
    <w:rsid w:val="00F75174"/>
    <w:rsid w:val="00F75714"/>
    <w:rsid w:val="00F762E4"/>
    <w:rsid w:val="00F76523"/>
    <w:rsid w:val="00F76EB4"/>
    <w:rsid w:val="00F77762"/>
    <w:rsid w:val="00F77919"/>
    <w:rsid w:val="00F80E4D"/>
    <w:rsid w:val="00F83178"/>
    <w:rsid w:val="00F83A92"/>
    <w:rsid w:val="00F83B7F"/>
    <w:rsid w:val="00F83E65"/>
    <w:rsid w:val="00F83EC2"/>
    <w:rsid w:val="00F852BC"/>
    <w:rsid w:val="00F85C39"/>
    <w:rsid w:val="00F85F5D"/>
    <w:rsid w:val="00F86DA9"/>
    <w:rsid w:val="00F8784F"/>
    <w:rsid w:val="00F87DB5"/>
    <w:rsid w:val="00F91B04"/>
    <w:rsid w:val="00F91FB3"/>
    <w:rsid w:val="00F92033"/>
    <w:rsid w:val="00F923B6"/>
    <w:rsid w:val="00F9292A"/>
    <w:rsid w:val="00F92DD0"/>
    <w:rsid w:val="00F93295"/>
    <w:rsid w:val="00F9344E"/>
    <w:rsid w:val="00F935F2"/>
    <w:rsid w:val="00F93CE0"/>
    <w:rsid w:val="00F954B8"/>
    <w:rsid w:val="00F95A63"/>
    <w:rsid w:val="00F96256"/>
    <w:rsid w:val="00F9697B"/>
    <w:rsid w:val="00F96B76"/>
    <w:rsid w:val="00F96C5E"/>
    <w:rsid w:val="00F97358"/>
    <w:rsid w:val="00FA0AC2"/>
    <w:rsid w:val="00FA1049"/>
    <w:rsid w:val="00FA1182"/>
    <w:rsid w:val="00FA1E89"/>
    <w:rsid w:val="00FA2446"/>
    <w:rsid w:val="00FA2D19"/>
    <w:rsid w:val="00FA3D39"/>
    <w:rsid w:val="00FA4957"/>
    <w:rsid w:val="00FA507D"/>
    <w:rsid w:val="00FA576B"/>
    <w:rsid w:val="00FA5C78"/>
    <w:rsid w:val="00FA6151"/>
    <w:rsid w:val="00FA6E74"/>
    <w:rsid w:val="00FB0323"/>
    <w:rsid w:val="00FB0CFC"/>
    <w:rsid w:val="00FB0E8F"/>
    <w:rsid w:val="00FB1705"/>
    <w:rsid w:val="00FB1D54"/>
    <w:rsid w:val="00FB2FD5"/>
    <w:rsid w:val="00FB3ED8"/>
    <w:rsid w:val="00FB6726"/>
    <w:rsid w:val="00FB68C0"/>
    <w:rsid w:val="00FB6EB1"/>
    <w:rsid w:val="00FB74AB"/>
    <w:rsid w:val="00FB794C"/>
    <w:rsid w:val="00FC02F7"/>
    <w:rsid w:val="00FC0644"/>
    <w:rsid w:val="00FC0A21"/>
    <w:rsid w:val="00FC0BBB"/>
    <w:rsid w:val="00FC0ECB"/>
    <w:rsid w:val="00FC14DC"/>
    <w:rsid w:val="00FC2416"/>
    <w:rsid w:val="00FC3434"/>
    <w:rsid w:val="00FC4410"/>
    <w:rsid w:val="00FC4419"/>
    <w:rsid w:val="00FC45BF"/>
    <w:rsid w:val="00FC491B"/>
    <w:rsid w:val="00FC5C32"/>
    <w:rsid w:val="00FC60C5"/>
    <w:rsid w:val="00FC642D"/>
    <w:rsid w:val="00FC649F"/>
    <w:rsid w:val="00FC66F2"/>
    <w:rsid w:val="00FD03E3"/>
    <w:rsid w:val="00FD1FBC"/>
    <w:rsid w:val="00FD27C3"/>
    <w:rsid w:val="00FD3FFD"/>
    <w:rsid w:val="00FD527D"/>
    <w:rsid w:val="00FD5675"/>
    <w:rsid w:val="00FD56A8"/>
    <w:rsid w:val="00FD6DA5"/>
    <w:rsid w:val="00FD6EA8"/>
    <w:rsid w:val="00FE03CC"/>
    <w:rsid w:val="00FE0E4A"/>
    <w:rsid w:val="00FE3FA9"/>
    <w:rsid w:val="00FE493F"/>
    <w:rsid w:val="00FE770A"/>
    <w:rsid w:val="00FE7E96"/>
    <w:rsid w:val="00FF18A4"/>
    <w:rsid w:val="00FF1D84"/>
    <w:rsid w:val="00FF1ECE"/>
    <w:rsid w:val="00FF227F"/>
    <w:rsid w:val="00FF2735"/>
    <w:rsid w:val="00FF2CAA"/>
    <w:rsid w:val="00FF424C"/>
    <w:rsid w:val="00FF4798"/>
    <w:rsid w:val="00FF6F0C"/>
    <w:rsid w:val="00FF7DFB"/>
    <w:rsid w:val="00FF7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16C9D"/>
  <w15:docId w15:val="{E0B4FB6C-0648-42C9-A873-9DB0F4B7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Indent"/>
    <w:rsid w:val="00D31A86"/>
    <w:pPr>
      <w:spacing w:after="120" w:line="240" w:lineRule="auto"/>
      <w:ind w:left="540"/>
    </w:pPr>
    <w:rPr>
      <w:rFonts w:ascii="Inter" w:hAnsi="Inter" w:cs="Arial"/>
      <w:color w:val="161718" w:themeColor="text1"/>
      <w:sz w:val="20"/>
    </w:rPr>
  </w:style>
  <w:style w:type="paragraph" w:styleId="Heading1">
    <w:name w:val="heading 1"/>
    <w:next w:val="Body1-2"/>
    <w:link w:val="Heading1Char"/>
    <w:uiPriority w:val="9"/>
    <w:rsid w:val="004C0C05"/>
    <w:pPr>
      <w:widowControl w:val="0"/>
      <w:numPr>
        <w:numId w:val="8"/>
      </w:numPr>
      <w:spacing w:before="240" w:after="60"/>
      <w:outlineLvl w:val="0"/>
    </w:pPr>
    <w:rPr>
      <w:rFonts w:ascii="Inter Medium" w:eastAsiaTheme="majorEastAsia" w:hAnsi="Inter Medium" w:cs="Arial"/>
      <w:b/>
      <w:color w:val="161718"/>
      <w:sz w:val="30"/>
      <w:szCs w:val="32"/>
    </w:rPr>
  </w:style>
  <w:style w:type="paragraph" w:styleId="Heading2">
    <w:name w:val="heading 2"/>
    <w:next w:val="Body1-2"/>
    <w:link w:val="Heading2Char"/>
    <w:uiPriority w:val="9"/>
    <w:unhideWhenUsed/>
    <w:rsid w:val="00E712B4"/>
    <w:pPr>
      <w:widowControl w:val="0"/>
      <w:numPr>
        <w:ilvl w:val="1"/>
        <w:numId w:val="8"/>
      </w:numPr>
      <w:spacing w:before="120" w:after="60"/>
      <w:outlineLvl w:val="1"/>
    </w:pPr>
    <w:rPr>
      <w:rFonts w:ascii="Inter Medium" w:eastAsia="MS PGothic" w:hAnsi="Inter Medium" w:cs="Arial"/>
      <w:b/>
      <w:color w:val="142850"/>
      <w:sz w:val="26"/>
      <w:szCs w:val="26"/>
    </w:rPr>
  </w:style>
  <w:style w:type="paragraph" w:styleId="Heading3">
    <w:name w:val="heading 3"/>
    <w:next w:val="Body3"/>
    <w:link w:val="Heading3Char"/>
    <w:uiPriority w:val="9"/>
    <w:unhideWhenUsed/>
    <w:qFormat/>
    <w:rsid w:val="00342731"/>
    <w:pPr>
      <w:widowControl w:val="0"/>
      <w:numPr>
        <w:ilvl w:val="2"/>
        <w:numId w:val="8"/>
      </w:numPr>
      <w:spacing w:before="120" w:after="60"/>
      <w:ind w:left="810" w:hanging="630"/>
      <w:outlineLvl w:val="2"/>
    </w:pPr>
    <w:rPr>
      <w:rFonts w:ascii="Inter Tight" w:eastAsia="MS PGothic" w:hAnsi="Inter Tight" w:cs="Inter Tight"/>
      <w:color w:val="161718" w:themeColor="text1"/>
      <w:sz w:val="20"/>
      <w:szCs w:val="20"/>
    </w:rPr>
  </w:style>
  <w:style w:type="paragraph" w:styleId="Heading4">
    <w:name w:val="heading 4"/>
    <w:next w:val="Body4-5"/>
    <w:link w:val="Heading4Char"/>
    <w:uiPriority w:val="9"/>
    <w:unhideWhenUsed/>
    <w:qFormat/>
    <w:rsid w:val="002A1796"/>
    <w:pPr>
      <w:widowControl w:val="0"/>
      <w:numPr>
        <w:ilvl w:val="3"/>
        <w:numId w:val="8"/>
      </w:numPr>
      <w:spacing w:before="120" w:after="60"/>
      <w:ind w:left="1170" w:hanging="810"/>
      <w:outlineLvl w:val="3"/>
    </w:pPr>
    <w:rPr>
      <w:rFonts w:ascii="Inter" w:eastAsia="MS PGothic" w:hAnsi="Inter" w:cstheme="majorBidi"/>
      <w:iCs/>
      <w:color w:val="0F1F3B" w:themeColor="accent1" w:themeShade="BF"/>
      <w:sz w:val="20"/>
    </w:rPr>
  </w:style>
  <w:style w:type="paragraph" w:styleId="Heading5">
    <w:name w:val="heading 5"/>
    <w:next w:val="Body4-5"/>
    <w:link w:val="Heading5Char"/>
    <w:uiPriority w:val="9"/>
    <w:unhideWhenUsed/>
    <w:qFormat/>
    <w:rsid w:val="003B098C"/>
    <w:pPr>
      <w:widowControl w:val="0"/>
      <w:numPr>
        <w:ilvl w:val="4"/>
        <w:numId w:val="8"/>
      </w:numPr>
      <w:spacing w:before="120" w:after="60"/>
      <w:ind w:left="1166" w:hanging="806"/>
      <w:outlineLvl w:val="4"/>
    </w:pPr>
    <w:rPr>
      <w:rFonts w:ascii="Inter" w:eastAsiaTheme="majorEastAsia" w:hAnsi="Inter" w:cstheme="majorBidi"/>
      <w:color w:val="365F91"/>
      <w:sz w:val="18"/>
    </w:rPr>
  </w:style>
  <w:style w:type="paragraph" w:styleId="Heading6">
    <w:name w:val="heading 6"/>
    <w:next w:val="Body4-5"/>
    <w:link w:val="Heading6Char"/>
    <w:uiPriority w:val="9"/>
    <w:unhideWhenUsed/>
    <w:qFormat/>
    <w:rsid w:val="00C41CA3"/>
    <w:pPr>
      <w:widowControl w:val="0"/>
      <w:numPr>
        <w:ilvl w:val="5"/>
        <w:numId w:val="8"/>
      </w:numPr>
      <w:spacing w:before="60" w:after="120"/>
      <w:ind w:left="1166" w:hanging="806"/>
      <w:outlineLvl w:val="5"/>
    </w:pPr>
    <w:rPr>
      <w:rFonts w:ascii="Inter" w:eastAsiaTheme="majorEastAsia" w:hAnsi="Inter" w:cs="Arial"/>
      <w:i/>
      <w:color w:val="365F91"/>
      <w:sz w:val="17"/>
    </w:rPr>
  </w:style>
  <w:style w:type="paragraph" w:styleId="Heading7">
    <w:name w:val="heading 7"/>
    <w:next w:val="Body4-5"/>
    <w:link w:val="Heading7Char"/>
    <w:uiPriority w:val="9"/>
    <w:unhideWhenUsed/>
    <w:qFormat/>
    <w:rsid w:val="00125A4E"/>
    <w:pPr>
      <w:widowControl w:val="0"/>
      <w:numPr>
        <w:ilvl w:val="6"/>
        <w:numId w:val="8"/>
      </w:numPr>
      <w:spacing w:before="40" w:after="0"/>
      <w:ind w:left="1310" w:hanging="763"/>
      <w:outlineLvl w:val="6"/>
    </w:pPr>
    <w:rPr>
      <w:rFonts w:ascii="Inter" w:eastAsiaTheme="majorEastAsia" w:hAnsi="Inter" w:cstheme="majorBidi"/>
      <w:i/>
      <w:iCs/>
      <w:color w:val="0A1527" w:themeColor="accent1" w:themeShade="7F"/>
      <w:sz w:val="16"/>
      <w:szCs w:val="16"/>
    </w:rPr>
  </w:style>
  <w:style w:type="paragraph" w:styleId="Heading8">
    <w:name w:val="heading 8"/>
    <w:basedOn w:val="Normal"/>
    <w:next w:val="Normal"/>
    <w:link w:val="Heading8Char"/>
    <w:uiPriority w:val="9"/>
    <w:unhideWhenUsed/>
    <w:rsid w:val="00123E5F"/>
    <w:pPr>
      <w:keepNext/>
      <w:keepLines/>
      <w:numPr>
        <w:ilvl w:val="7"/>
        <w:numId w:val="8"/>
      </w:numPr>
      <w:spacing w:before="40" w:after="0"/>
      <w:outlineLvl w:val="7"/>
    </w:pPr>
    <w:rPr>
      <w:rFonts w:asciiTheme="majorHAnsi" w:eastAsiaTheme="majorEastAsia" w:hAnsiTheme="majorHAnsi" w:cstheme="majorBidi"/>
      <w:color w:val="373A3C" w:themeColor="text1" w:themeTint="D8"/>
      <w:sz w:val="21"/>
      <w:szCs w:val="21"/>
    </w:rPr>
  </w:style>
  <w:style w:type="paragraph" w:styleId="Heading9">
    <w:name w:val="heading 9"/>
    <w:basedOn w:val="Normal"/>
    <w:next w:val="Normal"/>
    <w:link w:val="Heading9Char"/>
    <w:uiPriority w:val="9"/>
    <w:unhideWhenUsed/>
    <w:rsid w:val="00123E5F"/>
    <w:pPr>
      <w:keepNext/>
      <w:keepLines/>
      <w:numPr>
        <w:ilvl w:val="8"/>
        <w:numId w:val="8"/>
      </w:numPr>
      <w:spacing w:before="40" w:after="0"/>
      <w:outlineLvl w:val="8"/>
    </w:pPr>
    <w:rPr>
      <w:rFonts w:asciiTheme="majorHAnsi" w:eastAsiaTheme="majorEastAsia" w:hAnsiTheme="majorHAnsi" w:cstheme="majorBidi"/>
      <w:i/>
      <w:iCs/>
      <w:color w:val="373A3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uiPriority w:val="34"/>
    <w:rsid w:val="001F2977"/>
    <w:pPr>
      <w:ind w:left="720"/>
    </w:pPr>
    <w:rPr>
      <w:rFonts w:ascii="Inter" w:hAnsi="Inter"/>
      <w:color w:val="161718" w:themeColor="text1"/>
      <w:sz w:val="20"/>
    </w:rPr>
  </w:style>
  <w:style w:type="paragraph" w:styleId="Header">
    <w:name w:val="header"/>
    <w:basedOn w:val="Normal"/>
    <w:link w:val="HeaderChar"/>
    <w:unhideWhenUsed/>
    <w:rsid w:val="00EE3EE9"/>
    <w:pPr>
      <w:tabs>
        <w:tab w:val="center" w:pos="4680"/>
        <w:tab w:val="right" w:pos="9360"/>
      </w:tabs>
      <w:spacing w:after="0"/>
      <w:ind w:left="0"/>
    </w:pPr>
    <w:rPr>
      <w:rFonts w:ascii="Inter SemiBold" w:hAnsi="Inter SemiBold"/>
      <w:color w:val="161718"/>
      <w:sz w:val="24"/>
    </w:rPr>
  </w:style>
  <w:style w:type="character" w:customStyle="1" w:styleId="HeaderChar">
    <w:name w:val="Header Char"/>
    <w:basedOn w:val="DefaultParagraphFont"/>
    <w:link w:val="Header"/>
    <w:rsid w:val="00EE3EE9"/>
    <w:rPr>
      <w:rFonts w:ascii="Inter SemiBold" w:hAnsi="Inter SemiBold" w:cs="Arial"/>
      <w:color w:val="161718"/>
      <w:sz w:val="24"/>
    </w:rPr>
  </w:style>
  <w:style w:type="paragraph" w:styleId="Footer">
    <w:name w:val="footer"/>
    <w:basedOn w:val="Normal"/>
    <w:link w:val="FooterChar"/>
    <w:uiPriority w:val="99"/>
    <w:unhideWhenUsed/>
    <w:rsid w:val="00E20946"/>
    <w:pPr>
      <w:widowControl w:val="0"/>
      <w:tabs>
        <w:tab w:val="left" w:pos="11227"/>
      </w:tabs>
      <w:spacing w:after="0"/>
      <w:ind w:left="0"/>
      <w:jc w:val="center"/>
    </w:pPr>
    <w:rPr>
      <w:rFonts w:eastAsiaTheme="majorEastAsia"/>
      <w:sz w:val="12"/>
      <w:szCs w:val="12"/>
    </w:rPr>
  </w:style>
  <w:style w:type="character" w:customStyle="1" w:styleId="FooterChar">
    <w:name w:val="Footer Char"/>
    <w:basedOn w:val="DefaultParagraphFont"/>
    <w:link w:val="Footer"/>
    <w:uiPriority w:val="99"/>
    <w:rsid w:val="00E20946"/>
    <w:rPr>
      <w:rFonts w:ascii="Inter" w:eastAsiaTheme="majorEastAsia" w:hAnsi="Inter" w:cs="Arial"/>
      <w:color w:val="161718" w:themeColor="text1"/>
      <w:sz w:val="12"/>
      <w:szCs w:val="12"/>
    </w:rPr>
  </w:style>
  <w:style w:type="character" w:customStyle="1" w:styleId="Black">
    <w:name w:val="Black"/>
    <w:basedOn w:val="DefaultParagraphFont"/>
    <w:uiPriority w:val="1"/>
    <w:qFormat/>
    <w:rsid w:val="00133ABF"/>
    <w:rPr>
      <w:color w:val="161718" w:themeColor="text1"/>
    </w:rPr>
  </w:style>
  <w:style w:type="character" w:styleId="CommentReference">
    <w:name w:val="annotation reference"/>
    <w:basedOn w:val="DefaultParagraphFont"/>
    <w:uiPriority w:val="99"/>
    <w:semiHidden/>
    <w:unhideWhenUsed/>
    <w:rsid w:val="008A1086"/>
    <w:rPr>
      <w:sz w:val="16"/>
      <w:szCs w:val="16"/>
    </w:rPr>
  </w:style>
  <w:style w:type="paragraph" w:styleId="CommentText">
    <w:name w:val="annotation text"/>
    <w:basedOn w:val="Normal"/>
    <w:link w:val="CommentTextChar"/>
    <w:uiPriority w:val="99"/>
    <w:semiHidden/>
    <w:unhideWhenUsed/>
    <w:rsid w:val="008A1086"/>
    <w:rPr>
      <w:szCs w:val="20"/>
    </w:rPr>
  </w:style>
  <w:style w:type="character" w:customStyle="1" w:styleId="CommentTextChar">
    <w:name w:val="Comment Text Char"/>
    <w:basedOn w:val="DefaultParagraphFont"/>
    <w:link w:val="CommentText"/>
    <w:uiPriority w:val="99"/>
    <w:semiHidden/>
    <w:rsid w:val="008A1086"/>
    <w:rPr>
      <w:sz w:val="20"/>
      <w:szCs w:val="20"/>
    </w:rPr>
  </w:style>
  <w:style w:type="paragraph" w:styleId="CommentSubject">
    <w:name w:val="annotation subject"/>
    <w:basedOn w:val="CommentText"/>
    <w:next w:val="CommentText"/>
    <w:link w:val="CommentSubjectChar"/>
    <w:uiPriority w:val="99"/>
    <w:semiHidden/>
    <w:unhideWhenUsed/>
    <w:rsid w:val="008A1086"/>
    <w:rPr>
      <w:b/>
      <w:bCs/>
    </w:rPr>
  </w:style>
  <w:style w:type="character" w:customStyle="1" w:styleId="CommentSubjectChar">
    <w:name w:val="Comment Subject Char"/>
    <w:basedOn w:val="CommentTextChar"/>
    <w:link w:val="CommentSubject"/>
    <w:uiPriority w:val="99"/>
    <w:semiHidden/>
    <w:rsid w:val="008A1086"/>
    <w:rPr>
      <w:b/>
      <w:bCs/>
      <w:sz w:val="20"/>
      <w:szCs w:val="20"/>
    </w:rPr>
  </w:style>
  <w:style w:type="paragraph" w:styleId="BalloonText">
    <w:name w:val="Balloon Text"/>
    <w:basedOn w:val="Normal"/>
    <w:link w:val="BalloonTextChar"/>
    <w:uiPriority w:val="99"/>
    <w:semiHidden/>
    <w:unhideWhenUsed/>
    <w:rsid w:val="008A1086"/>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1086"/>
    <w:rPr>
      <w:rFonts w:ascii="Segoe UI" w:hAnsi="Segoe UI" w:cs="Segoe UI"/>
      <w:sz w:val="18"/>
      <w:szCs w:val="18"/>
    </w:rPr>
  </w:style>
  <w:style w:type="character" w:styleId="PlaceholderText">
    <w:name w:val="Placeholder Text"/>
    <w:basedOn w:val="DefaultParagraphFont"/>
    <w:uiPriority w:val="99"/>
    <w:semiHidden/>
    <w:rsid w:val="00CA423A"/>
    <w:rPr>
      <w:color w:val="808080"/>
    </w:rPr>
  </w:style>
  <w:style w:type="character" w:styleId="PageNumber">
    <w:name w:val="page number"/>
    <w:rsid w:val="001F2977"/>
    <w:rPr>
      <w:rFonts w:ascii="Inter Light" w:hAnsi="Inter Light"/>
      <w:b/>
      <w:bCs/>
    </w:rPr>
  </w:style>
  <w:style w:type="table" w:styleId="TableGrid">
    <w:name w:val="Table Grid"/>
    <w:basedOn w:val="TableNormal"/>
    <w:uiPriority w:val="39"/>
    <w:rsid w:val="00FF7FC2"/>
    <w:pPr>
      <w:spacing w:after="0" w:line="240" w:lineRule="auto"/>
    </w:pPr>
    <w:rPr>
      <w:color w:val="161718" w:themeColor="text1"/>
    </w:rPr>
    <w:tblPr>
      <w:tblBorders>
        <w:top w:val="single" w:sz="4" w:space="0" w:color="161718" w:themeColor="text1"/>
        <w:left w:val="single" w:sz="4" w:space="0" w:color="161718" w:themeColor="text1"/>
        <w:bottom w:val="single" w:sz="4" w:space="0" w:color="161718" w:themeColor="text1"/>
        <w:right w:val="single" w:sz="4" w:space="0" w:color="161718" w:themeColor="text1"/>
        <w:insideH w:val="single" w:sz="4" w:space="0" w:color="161718" w:themeColor="text1"/>
        <w:insideV w:val="single" w:sz="4" w:space="0" w:color="161718" w:themeColor="text1"/>
      </w:tblBorders>
    </w:tblPr>
  </w:style>
  <w:style w:type="character" w:customStyle="1" w:styleId="UserAction">
    <w:name w:val="User Action"/>
    <w:uiPriority w:val="1"/>
    <w:qFormat/>
    <w:rsid w:val="00F0451D"/>
    <w:rPr>
      <w:i/>
      <w:iCs/>
      <w:color w:val="F1583C"/>
      <w:sz w:val="18"/>
    </w:rPr>
  </w:style>
  <w:style w:type="character" w:styleId="Strong">
    <w:name w:val="Strong"/>
    <w:basedOn w:val="DefaultParagraphFont"/>
    <w:uiPriority w:val="22"/>
    <w:qFormat/>
    <w:rsid w:val="006F3931"/>
    <w:rPr>
      <w:rFonts w:ascii="Inter" w:hAnsi="Inter"/>
      <w:b/>
      <w:bCs/>
      <w:i w:val="0"/>
      <w:color w:val="161718" w:themeColor="text1"/>
    </w:rPr>
  </w:style>
  <w:style w:type="paragraph" w:styleId="Title">
    <w:name w:val="Title"/>
    <w:basedOn w:val="Header"/>
    <w:next w:val="Normal"/>
    <w:link w:val="TitleChar"/>
    <w:uiPriority w:val="10"/>
    <w:rsid w:val="00F86DA9"/>
    <w:pPr>
      <w:jc w:val="center"/>
    </w:pPr>
    <w:rPr>
      <w:b/>
      <w:sz w:val="28"/>
    </w:rPr>
  </w:style>
  <w:style w:type="character" w:customStyle="1" w:styleId="TitleChar">
    <w:name w:val="Title Char"/>
    <w:basedOn w:val="DefaultParagraphFont"/>
    <w:link w:val="Title"/>
    <w:uiPriority w:val="10"/>
    <w:rsid w:val="00F86DA9"/>
    <w:rPr>
      <w:rFonts w:ascii="Inter" w:hAnsi="Inter" w:cs="Arial"/>
      <w:b/>
      <w:color w:val="161718"/>
      <w:sz w:val="28"/>
    </w:rPr>
  </w:style>
  <w:style w:type="character" w:customStyle="1" w:styleId="Heading1Char">
    <w:name w:val="Heading 1 Char"/>
    <w:basedOn w:val="DefaultParagraphFont"/>
    <w:link w:val="Heading1"/>
    <w:uiPriority w:val="9"/>
    <w:rsid w:val="004C0C05"/>
    <w:rPr>
      <w:rFonts w:ascii="Inter Medium" w:eastAsiaTheme="majorEastAsia" w:hAnsi="Inter Medium" w:cs="Arial"/>
      <w:b/>
      <w:color w:val="161718"/>
      <w:sz w:val="30"/>
      <w:szCs w:val="32"/>
    </w:rPr>
  </w:style>
  <w:style w:type="paragraph" w:customStyle="1" w:styleId="Instructions">
    <w:name w:val="Instructions"/>
    <w:rsid w:val="001F2977"/>
    <w:pPr>
      <w:widowControl w:val="0"/>
      <w:shd w:val="clear" w:color="auto" w:fill="76777A"/>
      <w:spacing w:after="0" w:line="259" w:lineRule="auto"/>
      <w:ind w:firstLine="180"/>
    </w:pPr>
    <w:rPr>
      <w:rFonts w:ascii="Inter Medium" w:hAnsi="Inter Medium"/>
      <w:b/>
      <w:color w:val="FFFFFF" w:themeColor="background1"/>
      <w:spacing w:val="10"/>
      <w:position w:val="-6"/>
      <w:sz w:val="20"/>
    </w:rPr>
  </w:style>
  <w:style w:type="character" w:styleId="Hyperlink">
    <w:name w:val="Hyperlink"/>
    <w:uiPriority w:val="99"/>
    <w:unhideWhenUsed/>
    <w:qFormat/>
    <w:rsid w:val="001F2977"/>
    <w:rPr>
      <w:rFonts w:ascii="Inter" w:hAnsi="Inter"/>
      <w:b/>
      <w:color w:val="005CB9"/>
      <w:sz w:val="18"/>
      <w:u w:val="single"/>
    </w:rPr>
  </w:style>
  <w:style w:type="paragraph" w:styleId="Subtitle">
    <w:name w:val="Subtitle"/>
    <w:next w:val="Normal"/>
    <w:link w:val="SubtitleChar"/>
    <w:uiPriority w:val="11"/>
    <w:rsid w:val="001F2977"/>
    <w:pPr>
      <w:numPr>
        <w:ilvl w:val="1"/>
      </w:numPr>
      <w:spacing w:after="160"/>
    </w:pPr>
    <w:rPr>
      <w:rFonts w:ascii="Inter" w:eastAsiaTheme="minorEastAsia" w:hAnsi="Inter"/>
      <w:color w:val="64686D" w:themeColor="text1" w:themeTint="A5"/>
      <w:spacing w:val="15"/>
      <w:sz w:val="20"/>
    </w:rPr>
  </w:style>
  <w:style w:type="character" w:customStyle="1" w:styleId="SubtitleChar">
    <w:name w:val="Subtitle Char"/>
    <w:basedOn w:val="DefaultParagraphFont"/>
    <w:link w:val="Subtitle"/>
    <w:uiPriority w:val="11"/>
    <w:rsid w:val="001F2977"/>
    <w:rPr>
      <w:rFonts w:ascii="Inter" w:eastAsiaTheme="minorEastAsia" w:hAnsi="Inter"/>
      <w:color w:val="64686D" w:themeColor="text1" w:themeTint="A5"/>
      <w:spacing w:val="15"/>
      <w:sz w:val="20"/>
    </w:rPr>
  </w:style>
  <w:style w:type="character" w:customStyle="1" w:styleId="Heading2Char">
    <w:name w:val="Heading 2 Char"/>
    <w:basedOn w:val="DefaultParagraphFont"/>
    <w:link w:val="Heading2"/>
    <w:uiPriority w:val="9"/>
    <w:rsid w:val="00E712B4"/>
    <w:rPr>
      <w:rFonts w:ascii="Inter Medium" w:eastAsia="MS PGothic" w:hAnsi="Inter Medium" w:cs="Arial"/>
      <w:b/>
      <w:color w:val="142850"/>
      <w:sz w:val="26"/>
      <w:szCs w:val="26"/>
    </w:rPr>
  </w:style>
  <w:style w:type="character" w:styleId="SubtleEmphasis">
    <w:name w:val="Subtle Emphasis"/>
    <w:basedOn w:val="DefaultParagraphFont"/>
    <w:uiPriority w:val="19"/>
    <w:qFormat/>
    <w:rsid w:val="001F2977"/>
    <w:rPr>
      <w:rFonts w:ascii="Inter" w:hAnsi="Inter"/>
      <w:i/>
      <w:iCs/>
      <w:color w:val="4D5154" w:themeColor="text1" w:themeTint="BF"/>
    </w:rPr>
  </w:style>
  <w:style w:type="character" w:styleId="Emphasis">
    <w:name w:val="Emphasis"/>
    <w:basedOn w:val="DefaultParagraphFont"/>
    <w:uiPriority w:val="20"/>
    <w:qFormat/>
    <w:rsid w:val="001F2977"/>
    <w:rPr>
      <w:rFonts w:ascii="Inter" w:hAnsi="Inter"/>
      <w:i/>
      <w:iCs/>
    </w:rPr>
  </w:style>
  <w:style w:type="character" w:styleId="IntenseEmphasis">
    <w:name w:val="Intense Emphasis"/>
    <w:basedOn w:val="DefaultParagraphFont"/>
    <w:uiPriority w:val="21"/>
    <w:qFormat/>
    <w:rsid w:val="001F2977"/>
    <w:rPr>
      <w:rFonts w:ascii="Inter" w:hAnsi="Inter"/>
      <w:i/>
      <w:iCs/>
      <w:color w:val="142B50" w:themeColor="accent1"/>
    </w:rPr>
  </w:style>
  <w:style w:type="character" w:styleId="SubtleReference">
    <w:name w:val="Subtle Reference"/>
    <w:basedOn w:val="DefaultParagraphFont"/>
    <w:uiPriority w:val="31"/>
    <w:qFormat/>
    <w:rsid w:val="001F2977"/>
    <w:rPr>
      <w:rFonts w:ascii="Inter" w:hAnsi="Inter"/>
      <w:smallCaps/>
      <w:color w:val="64686D" w:themeColor="text1" w:themeTint="A5"/>
    </w:rPr>
  </w:style>
  <w:style w:type="character" w:styleId="BookTitle">
    <w:name w:val="Book Title"/>
    <w:basedOn w:val="DefaultParagraphFont"/>
    <w:uiPriority w:val="33"/>
    <w:qFormat/>
    <w:rsid w:val="001F2977"/>
    <w:rPr>
      <w:rFonts w:ascii="Inter" w:hAnsi="Inter"/>
      <w:b/>
      <w:bCs/>
      <w:i/>
      <w:iCs/>
      <w:spacing w:val="5"/>
    </w:rPr>
  </w:style>
  <w:style w:type="paragraph" w:styleId="NoSpacing">
    <w:name w:val="No Spacing"/>
    <w:uiPriority w:val="1"/>
    <w:rsid w:val="001F2977"/>
    <w:pPr>
      <w:spacing w:after="0" w:line="240" w:lineRule="auto"/>
    </w:pPr>
    <w:rPr>
      <w:rFonts w:ascii="Inter" w:hAnsi="Inter"/>
      <w:color w:val="161718" w:themeColor="text1"/>
      <w:sz w:val="24"/>
    </w:rPr>
  </w:style>
  <w:style w:type="paragraph" w:customStyle="1" w:styleId="HeaderDocNumBlue">
    <w:name w:val="Header DocNum_Blue"/>
    <w:link w:val="HeaderDocNumBlueChar"/>
    <w:rsid w:val="005450DC"/>
    <w:pPr>
      <w:jc w:val="right"/>
    </w:pPr>
    <w:rPr>
      <w:rFonts w:ascii="Roboto Mono" w:hAnsi="Roboto Mono"/>
      <w:bCs/>
      <w:color w:val="FFFFFF" w:themeColor="background1"/>
      <w:sz w:val="20"/>
      <w:szCs w:val="24"/>
    </w:rPr>
  </w:style>
  <w:style w:type="paragraph" w:customStyle="1" w:styleId="HeaderDocNumBlack">
    <w:name w:val="Header DocNum_Black"/>
    <w:link w:val="HeaderDocNumBlackChar"/>
    <w:rsid w:val="001F2977"/>
    <w:rPr>
      <w:rFonts w:ascii="Inter" w:hAnsi="Inter"/>
      <w:b/>
      <w:color w:val="161718" w:themeColor="text1"/>
      <w:sz w:val="18"/>
      <w:szCs w:val="20"/>
    </w:rPr>
  </w:style>
  <w:style w:type="character" w:customStyle="1" w:styleId="HeaderDocNumBlueChar">
    <w:name w:val="Header DocNum_Blue Char"/>
    <w:basedOn w:val="DefaultParagraphFont"/>
    <w:link w:val="HeaderDocNumBlue"/>
    <w:rsid w:val="005450DC"/>
    <w:rPr>
      <w:rFonts w:ascii="Roboto Mono" w:hAnsi="Roboto Mono"/>
      <w:bCs/>
      <w:color w:val="FFFFFF" w:themeColor="background1"/>
      <w:sz w:val="20"/>
      <w:szCs w:val="24"/>
    </w:rPr>
  </w:style>
  <w:style w:type="character" w:customStyle="1" w:styleId="HeaderDocNumBlackChar">
    <w:name w:val="Header DocNum_Black Char"/>
    <w:basedOn w:val="DefaultParagraphFont"/>
    <w:link w:val="HeaderDocNumBlack"/>
    <w:rsid w:val="001F2977"/>
    <w:rPr>
      <w:rFonts w:ascii="Inter" w:hAnsi="Inter"/>
      <w:b/>
      <w:color w:val="161718" w:themeColor="text1"/>
      <w:sz w:val="18"/>
      <w:szCs w:val="20"/>
    </w:rPr>
  </w:style>
  <w:style w:type="paragraph" w:customStyle="1" w:styleId="Appendix3">
    <w:name w:val="Appendix 3"/>
    <w:next w:val="Body1-2"/>
    <w:rsid w:val="00322717"/>
    <w:pPr>
      <w:numPr>
        <w:ilvl w:val="2"/>
        <w:numId w:val="18"/>
      </w:numPr>
    </w:pPr>
    <w:rPr>
      <w:rFonts w:ascii="Inter" w:hAnsi="Inter" w:cs="Arial"/>
      <w:color w:val="5E7185"/>
      <w:sz w:val="24"/>
      <w:szCs w:val="24"/>
    </w:rPr>
  </w:style>
  <w:style w:type="character" w:styleId="FollowedHyperlink">
    <w:name w:val="FollowedHyperlink"/>
    <w:basedOn w:val="DefaultParagraphFont"/>
    <w:uiPriority w:val="99"/>
    <w:semiHidden/>
    <w:unhideWhenUsed/>
    <w:rsid w:val="004E556D"/>
    <w:rPr>
      <w:color w:val="932092" w:themeColor="followedHyperlink"/>
      <w:u w:val="single"/>
    </w:rPr>
  </w:style>
  <w:style w:type="paragraph" w:customStyle="1" w:styleId="SubHeader">
    <w:name w:val="Sub Header"/>
    <w:link w:val="SubHeaderChar"/>
    <w:rsid w:val="001F2977"/>
    <w:pPr>
      <w:jc w:val="right"/>
    </w:pPr>
    <w:rPr>
      <w:rFonts w:ascii="Inter" w:hAnsi="Inter"/>
      <w:b/>
      <w:caps/>
      <w:color w:val="161718" w:themeColor="text1"/>
      <w:spacing w:val="5"/>
      <w:sz w:val="18"/>
    </w:rPr>
  </w:style>
  <w:style w:type="character" w:customStyle="1" w:styleId="SubHeaderChar">
    <w:name w:val="Sub Header Char"/>
    <w:basedOn w:val="DefaultParagraphFont"/>
    <w:link w:val="SubHeader"/>
    <w:rsid w:val="001F2977"/>
    <w:rPr>
      <w:rFonts w:ascii="Inter" w:hAnsi="Inter"/>
      <w:b/>
      <w:caps/>
      <w:color w:val="161718" w:themeColor="text1"/>
      <w:spacing w:val="5"/>
      <w:sz w:val="18"/>
    </w:rPr>
  </w:style>
  <w:style w:type="paragraph" w:customStyle="1" w:styleId="FieldLabels">
    <w:name w:val="Field Labels"/>
    <w:link w:val="FieldLabelsChar"/>
    <w:rsid w:val="001F2977"/>
    <w:pPr>
      <w:spacing w:after="0"/>
    </w:pPr>
    <w:rPr>
      <w:rFonts w:ascii="Inter" w:hAnsi="Inter" w:cstheme="minorHAnsi"/>
      <w:b/>
      <w:caps/>
      <w:color w:val="FFFFFF" w:themeColor="background1"/>
      <w:spacing w:val="26"/>
      <w:position w:val="2"/>
      <w:sz w:val="18"/>
      <w:szCs w:val="20"/>
    </w:rPr>
  </w:style>
  <w:style w:type="character" w:customStyle="1" w:styleId="FieldLabelsChar">
    <w:name w:val="Field Labels Char"/>
    <w:basedOn w:val="DefaultParagraphFont"/>
    <w:link w:val="FieldLabels"/>
    <w:rsid w:val="001F2977"/>
    <w:rPr>
      <w:rFonts w:ascii="Inter" w:hAnsi="Inter" w:cstheme="minorHAnsi"/>
      <w:b/>
      <w:caps/>
      <w:color w:val="FFFFFF" w:themeColor="background1"/>
      <w:spacing w:val="26"/>
      <w:position w:val="2"/>
      <w:sz w:val="18"/>
      <w:szCs w:val="20"/>
    </w:rPr>
  </w:style>
  <w:style w:type="paragraph" w:customStyle="1" w:styleId="FieldComplete">
    <w:name w:val="Field Complete"/>
    <w:link w:val="FieldCompleteChar"/>
    <w:rsid w:val="001F2977"/>
    <w:pPr>
      <w:spacing w:after="0" w:line="252" w:lineRule="auto"/>
    </w:pPr>
    <w:rPr>
      <w:rFonts w:ascii="Inter" w:hAnsi="Inter"/>
      <w:color w:val="161718" w:themeColor="text1"/>
      <w:sz w:val="20"/>
      <w:bdr w:val="none" w:sz="0" w:space="0" w:color="auto" w:frame="1"/>
    </w:rPr>
  </w:style>
  <w:style w:type="character" w:customStyle="1" w:styleId="FieldCompleteChar">
    <w:name w:val="Field Complete Char"/>
    <w:basedOn w:val="DefaultParagraphFont"/>
    <w:link w:val="FieldComplete"/>
    <w:rsid w:val="001F2977"/>
    <w:rPr>
      <w:rFonts w:ascii="Inter" w:hAnsi="Inter"/>
      <w:color w:val="161718" w:themeColor="text1"/>
      <w:sz w:val="20"/>
      <w:bdr w:val="none" w:sz="0" w:space="0" w:color="auto" w:frame="1"/>
    </w:rPr>
  </w:style>
  <w:style w:type="character" w:customStyle="1" w:styleId="Heading3Char">
    <w:name w:val="Heading 3 Char"/>
    <w:basedOn w:val="DefaultParagraphFont"/>
    <w:link w:val="Heading3"/>
    <w:uiPriority w:val="9"/>
    <w:rsid w:val="00342731"/>
    <w:rPr>
      <w:rFonts w:ascii="Inter Tight" w:eastAsia="MS PGothic" w:hAnsi="Inter Tight" w:cs="Inter Tight"/>
      <w:color w:val="161718" w:themeColor="text1"/>
      <w:sz w:val="20"/>
      <w:szCs w:val="20"/>
    </w:rPr>
  </w:style>
  <w:style w:type="character" w:customStyle="1" w:styleId="Heading4Char">
    <w:name w:val="Heading 4 Char"/>
    <w:basedOn w:val="DefaultParagraphFont"/>
    <w:link w:val="Heading4"/>
    <w:uiPriority w:val="9"/>
    <w:rsid w:val="002A1796"/>
    <w:rPr>
      <w:rFonts w:ascii="Inter" w:eastAsia="MS PGothic" w:hAnsi="Inter" w:cstheme="majorBidi"/>
      <w:iCs/>
      <w:color w:val="0F1F3B" w:themeColor="accent1" w:themeShade="BF"/>
      <w:sz w:val="20"/>
    </w:rPr>
  </w:style>
  <w:style w:type="character" w:customStyle="1" w:styleId="Heading5Char">
    <w:name w:val="Heading 5 Char"/>
    <w:basedOn w:val="DefaultParagraphFont"/>
    <w:link w:val="Heading5"/>
    <w:uiPriority w:val="9"/>
    <w:rsid w:val="003B098C"/>
    <w:rPr>
      <w:rFonts w:ascii="Inter" w:eastAsiaTheme="majorEastAsia" w:hAnsi="Inter" w:cstheme="majorBidi"/>
      <w:color w:val="365F91"/>
      <w:sz w:val="18"/>
    </w:rPr>
  </w:style>
  <w:style w:type="character" w:customStyle="1" w:styleId="Heading6Char">
    <w:name w:val="Heading 6 Char"/>
    <w:basedOn w:val="DefaultParagraphFont"/>
    <w:link w:val="Heading6"/>
    <w:uiPriority w:val="9"/>
    <w:rsid w:val="00C41CA3"/>
    <w:rPr>
      <w:rFonts w:ascii="Inter" w:eastAsiaTheme="majorEastAsia" w:hAnsi="Inter" w:cs="Arial"/>
      <w:i/>
      <w:color w:val="365F91"/>
      <w:sz w:val="17"/>
    </w:rPr>
  </w:style>
  <w:style w:type="character" w:customStyle="1" w:styleId="Heading7Char">
    <w:name w:val="Heading 7 Char"/>
    <w:basedOn w:val="DefaultParagraphFont"/>
    <w:link w:val="Heading7"/>
    <w:uiPriority w:val="9"/>
    <w:rsid w:val="00125A4E"/>
    <w:rPr>
      <w:rFonts w:ascii="Inter" w:eastAsiaTheme="majorEastAsia" w:hAnsi="Inter" w:cstheme="majorBidi"/>
      <w:i/>
      <w:iCs/>
      <w:color w:val="0A1527" w:themeColor="accent1" w:themeShade="7F"/>
      <w:sz w:val="16"/>
      <w:szCs w:val="16"/>
    </w:rPr>
  </w:style>
  <w:style w:type="character" w:customStyle="1" w:styleId="Heading8Char">
    <w:name w:val="Heading 8 Char"/>
    <w:basedOn w:val="DefaultParagraphFont"/>
    <w:link w:val="Heading8"/>
    <w:uiPriority w:val="9"/>
    <w:rsid w:val="00123E5F"/>
    <w:rPr>
      <w:rFonts w:asciiTheme="majorHAnsi" w:eastAsiaTheme="majorEastAsia" w:hAnsiTheme="majorHAnsi" w:cstheme="majorBidi"/>
      <w:color w:val="373A3C" w:themeColor="text1" w:themeTint="D8"/>
      <w:sz w:val="21"/>
      <w:szCs w:val="21"/>
    </w:rPr>
  </w:style>
  <w:style w:type="character" w:customStyle="1" w:styleId="Heading9Char">
    <w:name w:val="Heading 9 Char"/>
    <w:basedOn w:val="DefaultParagraphFont"/>
    <w:link w:val="Heading9"/>
    <w:uiPriority w:val="9"/>
    <w:rsid w:val="00123E5F"/>
    <w:rPr>
      <w:rFonts w:asciiTheme="majorHAnsi" w:eastAsiaTheme="majorEastAsia" w:hAnsiTheme="majorHAnsi" w:cstheme="majorBidi"/>
      <w:i/>
      <w:iCs/>
      <w:color w:val="373A3C" w:themeColor="text1" w:themeTint="D8"/>
      <w:sz w:val="21"/>
      <w:szCs w:val="21"/>
    </w:rPr>
  </w:style>
  <w:style w:type="paragraph" w:styleId="TOCHeading">
    <w:name w:val="TOC Heading"/>
    <w:basedOn w:val="Heading1"/>
    <w:next w:val="Normal"/>
    <w:uiPriority w:val="39"/>
    <w:unhideWhenUsed/>
    <w:qFormat/>
    <w:rsid w:val="002D0A58"/>
    <w:pPr>
      <w:numPr>
        <w:numId w:val="0"/>
      </w:numPr>
      <w:spacing w:line="259" w:lineRule="auto"/>
      <w:outlineLvl w:val="9"/>
    </w:pPr>
    <w:rPr>
      <w:rFonts w:ascii="Inter Light" w:hAnsi="Inter Light"/>
      <w:color w:val="142850"/>
      <w:sz w:val="36"/>
    </w:rPr>
  </w:style>
  <w:style w:type="paragraph" w:styleId="TOC1">
    <w:name w:val="toc 1"/>
    <w:next w:val="BodyLeft"/>
    <w:uiPriority w:val="39"/>
    <w:unhideWhenUsed/>
    <w:rsid w:val="00915FDF"/>
    <w:pPr>
      <w:tabs>
        <w:tab w:val="left" w:pos="288"/>
        <w:tab w:val="right" w:leader="dot" w:pos="9936"/>
      </w:tabs>
      <w:spacing w:after="100"/>
    </w:pPr>
    <w:rPr>
      <w:rFonts w:ascii="Inter Tight" w:hAnsi="Inter Tight" w:cs="Arial"/>
      <w:noProof/>
      <w:color w:val="161718" w:themeColor="text1"/>
      <w:sz w:val="24"/>
    </w:rPr>
  </w:style>
  <w:style w:type="paragraph" w:styleId="TOC2">
    <w:name w:val="toc 2"/>
    <w:basedOn w:val="Normal"/>
    <w:next w:val="Normal"/>
    <w:uiPriority w:val="39"/>
    <w:unhideWhenUsed/>
    <w:rsid w:val="00CA3FE3"/>
    <w:pPr>
      <w:tabs>
        <w:tab w:val="right" w:leader="dot" w:pos="9936"/>
      </w:tabs>
      <w:spacing w:after="100"/>
      <w:ind w:left="288"/>
    </w:pPr>
    <w:rPr>
      <w:rFonts w:ascii="Inter Tight" w:hAnsi="Inter Tight"/>
      <w:noProof/>
      <w:color w:val="5E7185" w:themeColor="text2"/>
      <w:sz w:val="24"/>
    </w:rPr>
  </w:style>
  <w:style w:type="paragraph" w:styleId="TOC3">
    <w:name w:val="toc 3"/>
    <w:basedOn w:val="Normal"/>
    <w:next w:val="Normal"/>
    <w:uiPriority w:val="39"/>
    <w:unhideWhenUsed/>
    <w:rsid w:val="00CA3FE3"/>
    <w:pPr>
      <w:tabs>
        <w:tab w:val="right" w:leader="dot" w:pos="9936"/>
      </w:tabs>
      <w:spacing w:after="100"/>
      <w:ind w:left="504"/>
    </w:pPr>
    <w:rPr>
      <w:rFonts w:ascii="Inter Tight" w:hAnsi="Inter Tight"/>
      <w:color w:val="5E7185" w:themeColor="text2"/>
      <w:sz w:val="24"/>
    </w:rPr>
  </w:style>
  <w:style w:type="paragraph" w:customStyle="1" w:styleId="HeaderDocTitleBlue">
    <w:name w:val="Header DocTitle_Blue"/>
    <w:basedOn w:val="HeaderDocNumBlack"/>
    <w:link w:val="HeaderDocTitleBlueChar"/>
    <w:rsid w:val="004A2265"/>
    <w:pPr>
      <w:spacing w:line="240" w:lineRule="auto"/>
      <w:contextualSpacing/>
      <w:jc w:val="right"/>
    </w:pPr>
    <w:rPr>
      <w:b w:val="0"/>
      <w:color w:val="1C355E"/>
      <w:sz w:val="30"/>
      <w:szCs w:val="30"/>
    </w:rPr>
  </w:style>
  <w:style w:type="paragraph" w:customStyle="1" w:styleId="CoverPageDocTitle">
    <w:name w:val="Cover Page Doc Title"/>
    <w:rsid w:val="00E367E6"/>
    <w:pPr>
      <w:spacing w:after="0" w:line="240" w:lineRule="auto"/>
      <w:jc w:val="center"/>
    </w:pPr>
    <w:rPr>
      <w:rFonts w:ascii="Inter Tight SemiBold" w:hAnsi="Inter Tight SemiBold" w:cs="Arial"/>
      <w:b/>
      <w:color w:val="1C355E"/>
      <w:kern w:val="12"/>
      <w:sz w:val="48"/>
      <w:szCs w:val="48"/>
    </w:rPr>
  </w:style>
  <w:style w:type="table" w:customStyle="1" w:styleId="2025TableFrontMatter">
    <w:name w:val="2025 Table Front Matter"/>
    <w:basedOn w:val="TableNormal"/>
    <w:uiPriority w:val="99"/>
    <w:rsid w:val="008A0A2B"/>
    <w:pPr>
      <w:tabs>
        <w:tab w:val="left" w:pos="360"/>
      </w:tabs>
      <w:spacing w:after="0" w:line="240" w:lineRule="auto"/>
    </w:pPr>
    <w:rPr>
      <w:rFonts w:ascii="Inter" w:hAnsi="Inter"/>
    </w:rPr>
    <w:tblPr>
      <w:tblInd w:w="547" w:type="dxa"/>
      <w:tblBorders>
        <w:top w:val="single" w:sz="4" w:space="0" w:color="161718" w:themeColor="text1"/>
        <w:left w:val="single" w:sz="4" w:space="0" w:color="161718" w:themeColor="text1"/>
        <w:bottom w:val="single" w:sz="4" w:space="0" w:color="161718" w:themeColor="text1"/>
        <w:right w:val="single" w:sz="4" w:space="0" w:color="161718" w:themeColor="text1"/>
        <w:insideH w:val="single" w:sz="4" w:space="0" w:color="161718" w:themeColor="text1"/>
        <w:insideV w:val="single" w:sz="4" w:space="0" w:color="161718" w:themeColor="text1"/>
      </w:tblBorders>
    </w:tblPr>
    <w:tblStylePr w:type="firstRow">
      <w:pPr>
        <w:jc w:val="left"/>
      </w:pPr>
      <w:rPr>
        <w:rFonts w:ascii="Inter SemiBold" w:hAnsi="Inter SemiBold"/>
        <w:sz w:val="18"/>
      </w:rPr>
      <w:tblPr/>
      <w:tcPr>
        <w:shd w:val="clear" w:color="auto" w:fill="CBD0D9"/>
        <w:vAlign w:val="center"/>
      </w:tcPr>
    </w:tblStylePr>
    <w:tblStylePr w:type="firstCol">
      <w:rPr>
        <w:rFonts w:ascii="Inter SemiBold" w:hAnsi="Inter SemiBold"/>
        <w:color w:val="161718" w:themeColor="text1"/>
        <w:sz w:val="18"/>
      </w:rPr>
    </w:tblStylePr>
  </w:style>
  <w:style w:type="paragraph" w:styleId="Caption">
    <w:name w:val="caption"/>
    <w:next w:val="Normal"/>
    <w:uiPriority w:val="35"/>
    <w:unhideWhenUsed/>
    <w:rsid w:val="001F2977"/>
    <w:pPr>
      <w:jc w:val="center"/>
    </w:pPr>
    <w:rPr>
      <w:rFonts w:ascii="Inter Light" w:hAnsi="Inter Light" w:cs="Arial"/>
      <w:i/>
      <w:iCs/>
      <w:color w:val="5E7185" w:themeColor="text2"/>
      <w:sz w:val="18"/>
      <w:szCs w:val="18"/>
    </w:rPr>
  </w:style>
  <w:style w:type="paragraph" w:customStyle="1" w:styleId="ExportMarkings">
    <w:name w:val="Export Markings"/>
    <w:rsid w:val="001F2977"/>
    <w:pPr>
      <w:spacing w:before="120" w:after="0" w:line="212" w:lineRule="exact"/>
    </w:pPr>
    <w:rPr>
      <w:rFonts w:ascii="Inter Light" w:eastAsiaTheme="majorEastAsia" w:hAnsi="Inter Light"/>
      <w:color w:val="161718" w:themeColor="text1"/>
      <w:sz w:val="16"/>
    </w:rPr>
  </w:style>
  <w:style w:type="paragraph" w:customStyle="1" w:styleId="Appendix4">
    <w:name w:val="Appendix 4"/>
    <w:next w:val="Body4-5"/>
    <w:rsid w:val="00322717"/>
    <w:pPr>
      <w:numPr>
        <w:ilvl w:val="3"/>
        <w:numId w:val="18"/>
      </w:numPr>
    </w:pPr>
    <w:rPr>
      <w:rFonts w:ascii="Inter" w:hAnsi="Inter" w:cs="Arial"/>
      <w:color w:val="365F91"/>
      <w:sz w:val="20"/>
      <w:szCs w:val="20"/>
    </w:rPr>
  </w:style>
  <w:style w:type="paragraph" w:customStyle="1" w:styleId="TableHeaderBody">
    <w:name w:val="Table Header Body"/>
    <w:rsid w:val="0056484C"/>
    <w:pPr>
      <w:spacing w:after="0" w:line="240" w:lineRule="auto"/>
      <w:ind w:left="71"/>
    </w:pPr>
    <w:rPr>
      <w:rFonts w:ascii="Inter Medium" w:hAnsi="Inter Medium" w:cs="Arial"/>
      <w:b/>
      <w:bCs/>
      <w:color w:val="FFFFFF" w:themeColor="background1"/>
      <w:sz w:val="19"/>
      <w:szCs w:val="20"/>
    </w:rPr>
  </w:style>
  <w:style w:type="paragraph" w:customStyle="1" w:styleId="Body1-2">
    <w:name w:val="Body1-2"/>
    <w:basedOn w:val="Normal"/>
    <w:rsid w:val="00CA3FE3"/>
    <w:rPr>
      <w:rFonts w:ascii="Inter Tight" w:hAnsi="Inter Tight"/>
    </w:rPr>
  </w:style>
  <w:style w:type="paragraph" w:customStyle="1" w:styleId="Body3">
    <w:name w:val="Body3"/>
    <w:rsid w:val="00CA3FE3"/>
    <w:pPr>
      <w:ind w:left="720"/>
    </w:pPr>
    <w:rPr>
      <w:rFonts w:ascii="Inter Tight" w:hAnsi="Inter Tight" w:cs="Arial"/>
      <w:color w:val="161718" w:themeColor="text1"/>
      <w:sz w:val="20"/>
    </w:rPr>
  </w:style>
  <w:style w:type="paragraph" w:styleId="TOC4">
    <w:name w:val="toc 4"/>
    <w:basedOn w:val="Normal"/>
    <w:next w:val="Normal"/>
    <w:uiPriority w:val="39"/>
    <w:unhideWhenUsed/>
    <w:rsid w:val="0005508B"/>
    <w:pPr>
      <w:spacing w:after="100"/>
      <w:ind w:left="600"/>
    </w:pPr>
    <w:rPr>
      <w:color w:val="5E7185"/>
    </w:rPr>
  </w:style>
  <w:style w:type="paragraph" w:styleId="TOC5">
    <w:name w:val="toc 5"/>
    <w:basedOn w:val="Normal"/>
    <w:next w:val="Normal"/>
    <w:uiPriority w:val="39"/>
    <w:unhideWhenUsed/>
    <w:rsid w:val="0089649B"/>
    <w:pPr>
      <w:spacing w:after="100"/>
      <w:ind w:left="800"/>
    </w:pPr>
  </w:style>
  <w:style w:type="paragraph" w:styleId="TOC6">
    <w:name w:val="toc 6"/>
    <w:basedOn w:val="Normal"/>
    <w:next w:val="Normal"/>
    <w:uiPriority w:val="39"/>
    <w:unhideWhenUsed/>
    <w:rsid w:val="0089649B"/>
    <w:pPr>
      <w:spacing w:after="100"/>
      <w:ind w:left="1000"/>
    </w:pPr>
  </w:style>
  <w:style w:type="paragraph" w:customStyle="1" w:styleId="Body4-5">
    <w:name w:val="Body4-5"/>
    <w:rsid w:val="00CA3FE3"/>
    <w:pPr>
      <w:ind w:left="1170"/>
    </w:pPr>
    <w:rPr>
      <w:rFonts w:ascii="Inter Tight" w:hAnsi="Inter Tight" w:cs="Arial"/>
      <w:color w:val="161718" w:themeColor="text1"/>
      <w:sz w:val="18"/>
    </w:rPr>
  </w:style>
  <w:style w:type="paragraph" w:customStyle="1" w:styleId="HeaderSubtitle">
    <w:name w:val="HeaderSubtitle"/>
    <w:link w:val="HeaderSubtitleChar"/>
    <w:qFormat/>
    <w:rsid w:val="00B06405"/>
    <w:rPr>
      <w:rFonts w:ascii="Inter" w:hAnsi="Inter"/>
      <w:color w:val="1C355E"/>
      <w:sz w:val="24"/>
      <w:szCs w:val="30"/>
    </w:rPr>
  </w:style>
  <w:style w:type="character" w:customStyle="1" w:styleId="HeaderDocTitleBlueChar">
    <w:name w:val="Header DocTitle_Blue Char"/>
    <w:basedOn w:val="HeaderDocNumBlackChar"/>
    <w:link w:val="HeaderDocTitleBlue"/>
    <w:rsid w:val="009941FE"/>
    <w:rPr>
      <w:rFonts w:ascii="Inter" w:hAnsi="Inter"/>
      <w:b w:val="0"/>
      <w:color w:val="1C355E"/>
      <w:sz w:val="30"/>
      <w:szCs w:val="30"/>
    </w:rPr>
  </w:style>
  <w:style w:type="character" w:customStyle="1" w:styleId="HeaderSubtitleChar">
    <w:name w:val="HeaderSubtitle Char"/>
    <w:basedOn w:val="HeaderDocTitleBlueChar"/>
    <w:link w:val="HeaderSubtitle"/>
    <w:rsid w:val="00B06405"/>
    <w:rPr>
      <w:rFonts w:ascii="Inter" w:hAnsi="Inter"/>
      <w:b w:val="0"/>
      <w:color w:val="1C355E"/>
      <w:sz w:val="24"/>
      <w:szCs w:val="30"/>
    </w:rPr>
  </w:style>
  <w:style w:type="paragraph" w:customStyle="1" w:styleId="CoverPgHeadSub">
    <w:name w:val="CoverPgHeadSub"/>
    <w:rsid w:val="004849C8"/>
    <w:pPr>
      <w:spacing w:after="0" w:line="240" w:lineRule="auto"/>
      <w:jc w:val="center"/>
    </w:pPr>
    <w:rPr>
      <w:rFonts w:ascii="Inter Tight" w:hAnsi="Inter Tight" w:cs="Arial"/>
      <w:color w:val="161718"/>
      <w:kern w:val="12"/>
      <w:sz w:val="28"/>
      <w:szCs w:val="48"/>
    </w:rPr>
  </w:style>
  <w:style w:type="character" w:customStyle="1" w:styleId="1stPGuserInput">
    <w:name w:val="1stPG_userInput"/>
    <w:basedOn w:val="DefaultParagraphFont"/>
    <w:uiPriority w:val="1"/>
    <w:rsid w:val="00AF2006"/>
    <w:rPr>
      <w:rFonts w:ascii="Roboto Mono Light" w:hAnsi="Roboto Mono Light"/>
      <w:color w:val="FFFFFF" w:themeColor="background1"/>
      <w:sz w:val="24"/>
    </w:rPr>
  </w:style>
  <w:style w:type="paragraph" w:customStyle="1" w:styleId="footertext-2ndpage">
    <w:name w:val="• footer text - 2nd page"/>
    <w:basedOn w:val="Normal"/>
    <w:uiPriority w:val="99"/>
    <w:rsid w:val="00281A11"/>
    <w:pPr>
      <w:suppressAutoHyphens/>
      <w:autoSpaceDE w:val="0"/>
      <w:autoSpaceDN w:val="0"/>
      <w:adjustRightInd w:val="0"/>
      <w:spacing w:after="0" w:line="160" w:lineRule="atLeast"/>
      <w:ind w:left="0"/>
      <w:jc w:val="center"/>
      <w:textAlignment w:val="center"/>
    </w:pPr>
    <w:rPr>
      <w:rFonts w:cs="Bebas Neue Pro SmE Rg"/>
      <w:color w:val="000000"/>
      <w:sz w:val="12"/>
      <w:szCs w:val="12"/>
    </w:rPr>
  </w:style>
  <w:style w:type="paragraph" w:customStyle="1" w:styleId="TableCell">
    <w:name w:val="TableCell"/>
    <w:basedOn w:val="Normal"/>
    <w:qFormat/>
    <w:rsid w:val="004E4092"/>
    <w:pPr>
      <w:spacing w:before="120"/>
      <w:ind w:left="72"/>
    </w:pPr>
    <w:rPr>
      <w:sz w:val="18"/>
    </w:rPr>
  </w:style>
  <w:style w:type="paragraph" w:customStyle="1" w:styleId="FooterPgNum">
    <w:name w:val="FooterPgNum"/>
    <w:basedOn w:val="Footer"/>
    <w:rsid w:val="00566A3E"/>
    <w:rPr>
      <w:color w:val="0680FF"/>
      <w:sz w:val="16"/>
    </w:rPr>
  </w:style>
  <w:style w:type="paragraph" w:customStyle="1" w:styleId="FooterDocNum">
    <w:name w:val="FooterDocNum"/>
    <w:basedOn w:val="Footer"/>
    <w:rsid w:val="00513EE3"/>
    <w:pPr>
      <w:jc w:val="left"/>
    </w:pPr>
    <w:rPr>
      <w:sz w:val="10"/>
      <w:szCs w:val="8"/>
    </w:rPr>
  </w:style>
  <w:style w:type="character" w:customStyle="1" w:styleId="White">
    <w:name w:val="White"/>
    <w:basedOn w:val="DefaultParagraphFont"/>
    <w:uiPriority w:val="1"/>
    <w:qFormat/>
    <w:rsid w:val="00F601C3"/>
    <w:rPr>
      <w:rFonts w:ascii="Inter" w:hAnsi="Inter"/>
      <w:color w:val="FFFFFF" w:themeColor="background1"/>
      <w:sz w:val="20"/>
    </w:rPr>
  </w:style>
  <w:style w:type="table" w:styleId="GridTable7Colorful-Accent6">
    <w:name w:val="Grid Table 7 Colorful Accent 6"/>
    <w:basedOn w:val="TableNormal"/>
    <w:uiPriority w:val="52"/>
    <w:rsid w:val="00D95251"/>
    <w:pPr>
      <w:spacing w:after="0" w:line="240" w:lineRule="auto"/>
    </w:pPr>
    <w:rPr>
      <w:color w:val="EB4200" w:themeColor="accent6" w:themeShade="BF"/>
    </w:rPr>
    <w:tblPr>
      <w:tblStyleRowBandSize w:val="1"/>
      <w:tblStyleColBandSize w:val="1"/>
      <w:tblBorders>
        <w:top w:val="single" w:sz="4" w:space="0" w:color="FFAA89" w:themeColor="accent6" w:themeTint="99"/>
        <w:left w:val="single" w:sz="4" w:space="0" w:color="FFAA89" w:themeColor="accent6" w:themeTint="99"/>
        <w:bottom w:val="single" w:sz="4" w:space="0" w:color="FFAA89" w:themeColor="accent6" w:themeTint="99"/>
        <w:right w:val="single" w:sz="4" w:space="0" w:color="FFAA89" w:themeColor="accent6" w:themeTint="99"/>
        <w:insideH w:val="single" w:sz="4" w:space="0" w:color="FFAA89" w:themeColor="accent6" w:themeTint="99"/>
        <w:insideV w:val="single" w:sz="4" w:space="0" w:color="FFAA89"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2D7" w:themeFill="accent6" w:themeFillTint="33"/>
      </w:tcPr>
    </w:tblStylePr>
    <w:tblStylePr w:type="band1Horz">
      <w:tblPr/>
      <w:tcPr>
        <w:shd w:val="clear" w:color="auto" w:fill="FFE2D7" w:themeFill="accent6" w:themeFillTint="33"/>
      </w:tcPr>
    </w:tblStylePr>
    <w:tblStylePr w:type="neCell">
      <w:tblPr/>
      <w:tcPr>
        <w:tcBorders>
          <w:bottom w:val="single" w:sz="4" w:space="0" w:color="FFAA89" w:themeColor="accent6" w:themeTint="99"/>
        </w:tcBorders>
      </w:tcPr>
    </w:tblStylePr>
    <w:tblStylePr w:type="nwCell">
      <w:tblPr/>
      <w:tcPr>
        <w:tcBorders>
          <w:bottom w:val="single" w:sz="4" w:space="0" w:color="FFAA89" w:themeColor="accent6" w:themeTint="99"/>
        </w:tcBorders>
      </w:tcPr>
    </w:tblStylePr>
    <w:tblStylePr w:type="seCell">
      <w:tblPr/>
      <w:tcPr>
        <w:tcBorders>
          <w:top w:val="single" w:sz="4" w:space="0" w:color="FFAA89" w:themeColor="accent6" w:themeTint="99"/>
        </w:tcBorders>
      </w:tcPr>
    </w:tblStylePr>
    <w:tblStylePr w:type="swCell">
      <w:tblPr/>
      <w:tcPr>
        <w:tcBorders>
          <w:top w:val="single" w:sz="4" w:space="0" w:color="FFAA89" w:themeColor="accent6" w:themeTint="99"/>
        </w:tcBorders>
      </w:tcPr>
    </w:tblStylePr>
  </w:style>
  <w:style w:type="table" w:customStyle="1" w:styleId="2025TableBody">
    <w:name w:val="2025 Table Body"/>
    <w:basedOn w:val="TableNormal"/>
    <w:uiPriority w:val="99"/>
    <w:rsid w:val="00B11F9D"/>
    <w:pPr>
      <w:spacing w:after="0" w:line="240" w:lineRule="auto"/>
    </w:pPr>
    <w:rPr>
      <w:rFonts w:ascii="Inter" w:hAnsi="Inter"/>
      <w:color w:val="161718" w:themeColor="text1"/>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jc w:val="left"/>
      </w:pPr>
      <w:rPr>
        <w:rFonts w:ascii="Inter Medium" w:hAnsi="Inter Medium"/>
        <w:b w:val="0"/>
        <w:i w:val="0"/>
        <w:color w:val="FFFFFF"/>
        <w:sz w:val="19"/>
        <w:u w:val="none"/>
      </w:rPr>
      <w:tblPr/>
      <w:tcPr>
        <w:shd w:val="clear" w:color="auto" w:fill="5E7185"/>
        <w:vAlign w:val="center"/>
      </w:tcPr>
    </w:tblStylePr>
  </w:style>
  <w:style w:type="paragraph" w:customStyle="1" w:styleId="CellBody1">
    <w:name w:val="CellBody1"/>
    <w:basedOn w:val="Normal"/>
    <w:rsid w:val="00DA3592"/>
    <w:pPr>
      <w:tabs>
        <w:tab w:val="left" w:pos="360"/>
      </w:tabs>
      <w:spacing w:after="0"/>
      <w:ind w:left="72"/>
    </w:pPr>
    <w:rPr>
      <w:rFonts w:ascii="Inter Tight SemiBold" w:hAnsi="Inter Tight SemiBold"/>
      <w:sz w:val="18"/>
    </w:rPr>
  </w:style>
  <w:style w:type="paragraph" w:customStyle="1" w:styleId="CellBody2">
    <w:name w:val="CellBody2"/>
    <w:basedOn w:val="Normal"/>
    <w:rsid w:val="00DA3592"/>
    <w:pPr>
      <w:widowControl w:val="0"/>
      <w:tabs>
        <w:tab w:val="left" w:pos="360"/>
      </w:tabs>
      <w:spacing w:after="0"/>
      <w:ind w:left="115"/>
    </w:pPr>
    <w:rPr>
      <w:rFonts w:ascii="Inter Tight" w:hAnsi="Inter Tight" w:cs="Inter Tight"/>
      <w:kern w:val="12"/>
      <w:sz w:val="18"/>
    </w:rPr>
  </w:style>
  <w:style w:type="paragraph" w:customStyle="1" w:styleId="FooterPg1">
    <w:name w:val="FooterPg1"/>
    <w:link w:val="FooterPg1Char"/>
    <w:rsid w:val="003E781D"/>
    <w:pPr>
      <w:spacing w:line="180" w:lineRule="exact"/>
      <w:jc w:val="center"/>
    </w:pPr>
    <w:rPr>
      <w:rFonts w:ascii="Inter" w:hAnsi="Inter" w:cs="Bebas Neue Pro SmE Rg"/>
      <w:color w:val="5E7185"/>
      <w:w w:val="105"/>
      <w:sz w:val="10"/>
      <w:szCs w:val="10"/>
    </w:rPr>
  </w:style>
  <w:style w:type="character" w:customStyle="1" w:styleId="FooterPg1Char">
    <w:name w:val="FooterPg1 Char"/>
    <w:basedOn w:val="DefaultParagraphFont"/>
    <w:link w:val="FooterPg1"/>
    <w:rsid w:val="003E781D"/>
    <w:rPr>
      <w:rFonts w:ascii="Inter" w:hAnsi="Inter" w:cs="Bebas Neue Pro SmE Rg"/>
      <w:color w:val="5E7185"/>
      <w:w w:val="105"/>
      <w:sz w:val="10"/>
      <w:szCs w:val="10"/>
    </w:rPr>
  </w:style>
  <w:style w:type="paragraph" w:customStyle="1" w:styleId="FooterPg1bold">
    <w:name w:val="FooterPg1bold"/>
    <w:rsid w:val="003E781D"/>
    <w:pPr>
      <w:jc w:val="center"/>
    </w:pPr>
    <w:rPr>
      <w:rFonts w:ascii="Inter SemiBold" w:hAnsi="Inter SemiBold" w:cs="Bebas Neue Pro SmE Rg"/>
      <w:b/>
      <w:bCs/>
      <w:color w:val="5E7185"/>
      <w:sz w:val="12"/>
      <w:szCs w:val="14"/>
    </w:rPr>
  </w:style>
  <w:style w:type="character" w:customStyle="1" w:styleId="CoverpageText">
    <w:name w:val="Coverpage Text"/>
    <w:basedOn w:val="Strong"/>
    <w:uiPriority w:val="1"/>
    <w:qFormat/>
    <w:rsid w:val="00063231"/>
    <w:rPr>
      <w:rFonts w:ascii="Roboto Mono Medium" w:hAnsi="Roboto Mono Medium"/>
      <w:b w:val="0"/>
      <w:bCs/>
      <w:i w:val="0"/>
      <w:color w:val="0680FF"/>
      <w:sz w:val="24"/>
    </w:rPr>
  </w:style>
  <w:style w:type="paragraph" w:customStyle="1" w:styleId="BodyLeft">
    <w:name w:val="Body Left"/>
    <w:rsid w:val="00CA3FE3"/>
    <w:rPr>
      <w:rFonts w:ascii="Inter Tight" w:hAnsi="Inter Tight" w:cs="Arial"/>
      <w:color w:val="161718" w:themeColor="text1"/>
      <w:sz w:val="20"/>
    </w:rPr>
  </w:style>
  <w:style w:type="paragraph" w:styleId="TableofFigures">
    <w:name w:val="table of figures"/>
    <w:basedOn w:val="Normal"/>
    <w:next w:val="Normal"/>
    <w:uiPriority w:val="99"/>
    <w:unhideWhenUsed/>
    <w:rsid w:val="00CA3FE3"/>
    <w:pPr>
      <w:tabs>
        <w:tab w:val="right" w:leader="dot" w:pos="9936"/>
      </w:tabs>
      <w:spacing w:after="0"/>
      <w:ind w:left="0"/>
    </w:pPr>
    <w:rPr>
      <w:rFonts w:ascii="Inter Tight" w:hAnsi="Inter Tight"/>
      <w:color w:val="5E7185" w:themeColor="text2"/>
    </w:rPr>
  </w:style>
  <w:style w:type="paragraph" w:customStyle="1" w:styleId="TableHeaderFrontMatter">
    <w:name w:val="Table Header Front Matter"/>
    <w:rsid w:val="003A7528"/>
    <w:pPr>
      <w:tabs>
        <w:tab w:val="left" w:pos="360"/>
      </w:tabs>
      <w:spacing w:after="0" w:line="240" w:lineRule="auto"/>
    </w:pPr>
    <w:rPr>
      <w:rFonts w:ascii="Inter SemiBold" w:hAnsi="Inter SemiBold" w:cs="Arial"/>
      <w:color w:val="161718" w:themeColor="text1"/>
      <w:w w:val="105"/>
      <w:sz w:val="18"/>
    </w:rPr>
  </w:style>
  <w:style w:type="character" w:customStyle="1" w:styleId="Red">
    <w:name w:val="Red"/>
    <w:basedOn w:val="DefaultParagraphFont"/>
    <w:uiPriority w:val="1"/>
    <w:qFormat/>
    <w:rsid w:val="003B6F4E"/>
    <w:rPr>
      <w:color w:val="C00000"/>
    </w:rPr>
  </w:style>
  <w:style w:type="paragraph" w:customStyle="1" w:styleId="Appendix5">
    <w:name w:val="Appendix 5"/>
    <w:next w:val="Body4-5"/>
    <w:rsid w:val="00322717"/>
    <w:pPr>
      <w:numPr>
        <w:ilvl w:val="4"/>
        <w:numId w:val="18"/>
      </w:numPr>
      <w:spacing w:before="120" w:after="120"/>
    </w:pPr>
    <w:rPr>
      <w:rFonts w:ascii="Inter" w:hAnsi="Inter" w:cs="Arial"/>
      <w:color w:val="365F91"/>
      <w:sz w:val="18"/>
      <w:szCs w:val="20"/>
    </w:rPr>
  </w:style>
  <w:style w:type="character" w:customStyle="1" w:styleId="AVOrange">
    <w:name w:val="AV Orange"/>
    <w:basedOn w:val="DefaultParagraphFont"/>
    <w:uiPriority w:val="1"/>
    <w:qFormat/>
    <w:rsid w:val="00B40924"/>
    <w:rPr>
      <w:color w:val="F1583C"/>
    </w:rPr>
  </w:style>
  <w:style w:type="character" w:customStyle="1" w:styleId="AVBlue">
    <w:name w:val="AV Blue"/>
    <w:basedOn w:val="DefaultParagraphFont"/>
    <w:uiPriority w:val="1"/>
    <w:qFormat/>
    <w:rsid w:val="00596EB8"/>
    <w:rPr>
      <w:color w:val="142B50"/>
    </w:rPr>
  </w:style>
  <w:style w:type="paragraph" w:customStyle="1" w:styleId="Appendix1">
    <w:name w:val="Appendix 1"/>
    <w:basedOn w:val="Heading1"/>
    <w:next w:val="Body1-2"/>
    <w:link w:val="Appendix1Char"/>
    <w:qFormat/>
    <w:rsid w:val="00322717"/>
    <w:pPr>
      <w:widowControl/>
      <w:numPr>
        <w:numId w:val="15"/>
      </w:numPr>
      <w:spacing w:before="120" w:after="120" w:line="240" w:lineRule="auto"/>
      <w:outlineLvl w:val="9"/>
    </w:pPr>
  </w:style>
  <w:style w:type="numbering" w:customStyle="1" w:styleId="AppendixHeaderList">
    <w:name w:val="Appendix Header List"/>
    <w:uiPriority w:val="99"/>
    <w:rsid w:val="00183199"/>
    <w:pPr>
      <w:numPr>
        <w:numId w:val="10"/>
      </w:numPr>
    </w:pPr>
  </w:style>
  <w:style w:type="character" w:customStyle="1" w:styleId="Appendix1Char">
    <w:name w:val="Appendix 1 Char"/>
    <w:basedOn w:val="Heading1Char"/>
    <w:link w:val="Appendix1"/>
    <w:rsid w:val="00322717"/>
    <w:rPr>
      <w:rFonts w:ascii="Inter Medium" w:eastAsiaTheme="majorEastAsia" w:hAnsi="Inter Medium" w:cs="Arial"/>
      <w:b/>
      <w:color w:val="161718"/>
      <w:sz w:val="30"/>
      <w:szCs w:val="32"/>
    </w:rPr>
  </w:style>
  <w:style w:type="paragraph" w:customStyle="1" w:styleId="Appendix2">
    <w:name w:val="Appendix 2"/>
    <w:basedOn w:val="Heading2"/>
    <w:next w:val="Body1-2"/>
    <w:link w:val="Appendix2Char"/>
    <w:rsid w:val="00322717"/>
    <w:pPr>
      <w:widowControl/>
      <w:numPr>
        <w:numId w:val="18"/>
      </w:numPr>
      <w:spacing w:after="120"/>
      <w:outlineLvl w:val="9"/>
    </w:pPr>
  </w:style>
  <w:style w:type="character" w:customStyle="1" w:styleId="Appendix2Char">
    <w:name w:val="Appendix 2 Char"/>
    <w:basedOn w:val="Heading2Char"/>
    <w:link w:val="Appendix2"/>
    <w:rsid w:val="00322717"/>
    <w:rPr>
      <w:rFonts w:ascii="Inter Medium" w:eastAsia="MS PGothic" w:hAnsi="Inter Medium" w:cs="Arial"/>
      <w:b/>
      <w:color w:val="142850"/>
      <w:sz w:val="26"/>
      <w:szCs w:val="26"/>
    </w:rPr>
  </w:style>
  <w:style w:type="paragraph" w:customStyle="1" w:styleId="SafteySignalWord">
    <w:name w:val="SafteySignalWord"/>
    <w:basedOn w:val="Normal"/>
    <w:qFormat/>
    <w:rsid w:val="000A79BA"/>
    <w:pPr>
      <w:widowControl w:val="0"/>
      <w:suppressAutoHyphens/>
      <w:snapToGrid w:val="0"/>
      <w:spacing w:after="0" w:line="360" w:lineRule="exact"/>
      <w:ind w:left="0"/>
    </w:pPr>
    <w:rPr>
      <w:rFonts w:ascii="OCRB" w:hAnsi="OCRB"/>
      <w:b/>
      <w:bCs/>
      <w:sz w:val="36"/>
      <w:szCs w:val="36"/>
    </w:rPr>
  </w:style>
  <w:style w:type="paragraph" w:customStyle="1" w:styleId="TOCHeader1">
    <w:name w:val="TOC Header 1"/>
    <w:rsid w:val="00915FDF"/>
    <w:pPr>
      <w:tabs>
        <w:tab w:val="right" w:leader="dot" w:pos="9360"/>
      </w:tabs>
      <w:ind w:left="432" w:hanging="432"/>
    </w:pPr>
    <w:rPr>
      <w:rFonts w:ascii="Inter Tight SemiBold" w:eastAsiaTheme="majorEastAsia" w:hAnsi="Inter Tight SemiBold" w:cs="Arial"/>
      <w:b/>
      <w:color w:val="161718"/>
      <w:sz w:val="30"/>
      <w:szCs w:val="32"/>
    </w:rPr>
  </w:style>
  <w:style w:type="character" w:customStyle="1" w:styleId="HALOBlue">
    <w:name w:val="HALO Blue"/>
    <w:uiPriority w:val="1"/>
    <w:qFormat/>
    <w:rsid w:val="00A73234"/>
    <w:rPr>
      <w:color w:val="0680FF" w:themeColor="accent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0111100">
      <w:bodyDiv w:val="1"/>
      <w:marLeft w:val="0"/>
      <w:marRight w:val="0"/>
      <w:marTop w:val="0"/>
      <w:marBottom w:val="0"/>
      <w:divBdr>
        <w:top w:val="none" w:sz="0" w:space="0" w:color="auto"/>
        <w:left w:val="none" w:sz="0" w:space="0" w:color="auto"/>
        <w:bottom w:val="none" w:sz="0" w:space="0" w:color="auto"/>
        <w:right w:val="none" w:sz="0" w:space="0" w:color="auto"/>
      </w:divBdr>
    </w:div>
    <w:div w:id="651761878">
      <w:bodyDiv w:val="1"/>
      <w:marLeft w:val="0"/>
      <w:marRight w:val="0"/>
      <w:marTop w:val="0"/>
      <w:marBottom w:val="0"/>
      <w:divBdr>
        <w:top w:val="none" w:sz="0" w:space="0" w:color="auto"/>
        <w:left w:val="none" w:sz="0" w:space="0" w:color="auto"/>
        <w:bottom w:val="none" w:sz="0" w:space="0" w:color="auto"/>
        <w:right w:val="none" w:sz="0" w:space="0" w:color="auto"/>
      </w:divBdr>
    </w:div>
    <w:div w:id="17932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avinc.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avinc.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___WORKING\__AM%20LOGICGATE%202026\_2026%20KIT\BMSD-276_P.dotx" TargetMode="External"/></Relationships>
</file>

<file path=word/theme/theme1.xml><?xml version="1.0" encoding="utf-8"?>
<a:theme xmlns:a="http://schemas.openxmlformats.org/drawingml/2006/main" name="Office Theme">
  <a:themeElements>
    <a:clrScheme name="AV2025_Colors">
      <a:dk1>
        <a:srgbClr val="161718"/>
      </a:dk1>
      <a:lt1>
        <a:srgbClr val="FFFFFF"/>
      </a:lt1>
      <a:dk2>
        <a:srgbClr val="5E7185"/>
      </a:dk2>
      <a:lt2>
        <a:srgbClr val="CBCAD0"/>
      </a:lt2>
      <a:accent1>
        <a:srgbClr val="142B50"/>
      </a:accent1>
      <a:accent2>
        <a:srgbClr val="818374"/>
      </a:accent2>
      <a:accent3>
        <a:srgbClr val="41E975"/>
      </a:accent3>
      <a:accent4>
        <a:srgbClr val="2CEBE5"/>
      </a:accent4>
      <a:accent5>
        <a:srgbClr val="0680FF"/>
      </a:accent5>
      <a:accent6>
        <a:srgbClr val="FF733B"/>
      </a:accent6>
      <a:hlink>
        <a:srgbClr val="0432FF"/>
      </a:hlink>
      <a:folHlink>
        <a:srgbClr val="93209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835F10-677D-4961-A33F-8229DE08E03E}">
  <ds:schemaRefs>
    <ds:schemaRef ds:uri="http://schemas.openxmlformats.org/officeDocument/2006/bibliography"/>
  </ds:schemaRefs>
</ds:datastoreItem>
</file>

<file path=docMetadata/LabelInfo.xml><?xml version="1.0" encoding="utf-8"?>
<clbl:labelList xmlns:clbl="http://schemas.microsoft.com/office/2020/mipLabelMetadata">
  <clbl:label id="{af17f674-764e-475c-803c-c7d6463f85e1}" enabled="0" method="" siteId="{af17f674-764e-475c-803c-c7d6463f85e1}" removed="1"/>
</clbl:labelList>
</file>

<file path=docProps/app.xml><?xml version="1.0" encoding="utf-8"?>
<Properties xmlns="http://schemas.openxmlformats.org/officeDocument/2006/extended-properties" xmlns:vt="http://schemas.openxmlformats.org/officeDocument/2006/docPropsVTypes">
  <Template>BMSD-276_P.dotx</Template>
  <TotalTime>157</TotalTime>
  <Pages>12</Pages>
  <Words>3056</Words>
  <Characters>17422</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AeroVironment Inc</Company>
  <LinksUpToDate>false</LinksUpToDate>
  <CharactersWithSpaces>20438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Aimee Sokol [C]</dc:creator>
  <cp:keywords/>
  <dc:description/>
  <cp:lastModifiedBy>Aimee Sokol [C]</cp:lastModifiedBy>
  <cp:revision>152</cp:revision>
  <cp:lastPrinted>2025-04-03T00:07:00Z</cp:lastPrinted>
  <dcterms:created xsi:type="dcterms:W3CDTF">2026-07-06T17:49:00Z</dcterms:created>
  <dcterms:modified xsi:type="dcterms:W3CDTF">2026-07-17T19:14:00Z</dcterms:modified>
</cp:coreProperties>
</file>